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5962D3" w14:paraId="0F0DB39B" w14:textId="77777777" w:rsidTr="005962D3">
        <w:tc>
          <w:tcPr>
            <w:tcW w:w="9565" w:type="dxa"/>
          </w:tcPr>
          <w:p w14:paraId="4FFF452D" w14:textId="59B91632" w:rsidR="005962D3" w:rsidRDefault="009F595C">
            <w:bookmarkStart w:id="0" w:name="_GoBack"/>
            <w:bookmarkEnd w:id="0"/>
            <w:r>
              <w:t xml:space="preserve"> </w:t>
            </w:r>
            <w:r w:rsidR="001E7F3C">
              <w:t xml:space="preserve"> </w:t>
            </w:r>
          </w:p>
        </w:tc>
      </w:tr>
    </w:tbl>
    <w:p w14:paraId="1BAFF623" w14:textId="77777777" w:rsidR="005962D3" w:rsidRDefault="005962D3"/>
    <w:p w14:paraId="4882525D" w14:textId="77777777" w:rsidR="005962D3" w:rsidRDefault="005962D3"/>
    <w:p w14:paraId="4A9E95B9" w14:textId="77777777" w:rsidR="005962D3" w:rsidRPr="004E1B5E" w:rsidRDefault="005962D3"/>
    <w:p w14:paraId="40E2AF2D" w14:textId="77777777" w:rsidR="005962D3" w:rsidRDefault="005962D3"/>
    <w:p w14:paraId="37D3E367" w14:textId="77777777" w:rsidR="005962D3" w:rsidRDefault="005962D3"/>
    <w:p w14:paraId="56C7C2A7" w14:textId="77777777" w:rsidR="00363BCA" w:rsidRDefault="00363BCA"/>
    <w:p w14:paraId="48837183" w14:textId="77777777" w:rsidR="005962D3" w:rsidRDefault="005962D3"/>
    <w:p w14:paraId="2DA207FB" w14:textId="77777777" w:rsidR="00050412" w:rsidRDefault="00050412"/>
    <w:p w14:paraId="3C18FF07" w14:textId="77777777" w:rsidR="00050412" w:rsidRDefault="00050412"/>
    <w:p w14:paraId="25FC7707" w14:textId="77777777" w:rsidR="00050412" w:rsidRDefault="00050412"/>
    <w:p w14:paraId="616F05F5" w14:textId="77777777" w:rsidR="00050412" w:rsidRDefault="00050412"/>
    <w:p w14:paraId="7B446D9A" w14:textId="77777777" w:rsidR="00050412" w:rsidRDefault="00050412"/>
    <w:p w14:paraId="0B2DB8D7" w14:textId="77777777" w:rsidR="00050412" w:rsidRDefault="00050412"/>
    <w:p w14:paraId="7418C860" w14:textId="77777777" w:rsidR="00050412" w:rsidRDefault="00050412"/>
    <w:p w14:paraId="75CBF485" w14:textId="77777777" w:rsidR="00050412" w:rsidRPr="007D293C" w:rsidRDefault="00050412">
      <w:pPr>
        <w:rPr>
          <w:rFonts w:ascii="Times New Roman" w:hAnsi="Times New Roman"/>
        </w:rPr>
      </w:pPr>
    </w:p>
    <w:p w14:paraId="340A36C0" w14:textId="0A795E06" w:rsidR="00A2767F" w:rsidRPr="007D293C" w:rsidRDefault="00A2767F" w:rsidP="00A2767F">
      <w:pPr>
        <w:spacing w:line="276" w:lineRule="auto"/>
        <w:jc w:val="center"/>
        <w:rPr>
          <w:rFonts w:ascii="Times New Roman" w:hAnsi="Times New Roman"/>
          <w:b/>
          <w:color w:val="365F91" w:themeColor="accent1" w:themeShade="BF"/>
          <w:sz w:val="40"/>
          <w:szCs w:val="44"/>
        </w:rPr>
      </w:pPr>
    </w:p>
    <w:p w14:paraId="6D18C02D" w14:textId="6535E6A6" w:rsidR="0030611F" w:rsidRPr="007D293C" w:rsidRDefault="0030611F" w:rsidP="00A2767F">
      <w:pPr>
        <w:spacing w:line="276" w:lineRule="auto"/>
        <w:jc w:val="center"/>
        <w:rPr>
          <w:rFonts w:ascii="Times New Roman" w:hAnsi="Times New Roman"/>
          <w:b/>
          <w:color w:val="365F91" w:themeColor="accent1" w:themeShade="BF"/>
          <w:sz w:val="40"/>
          <w:szCs w:val="44"/>
        </w:rPr>
      </w:pPr>
    </w:p>
    <w:p w14:paraId="7A6812F1" w14:textId="5ECDD2D2" w:rsidR="00F531D6" w:rsidRPr="00371559" w:rsidRDefault="008A0FAD" w:rsidP="00F531D6">
      <w:pPr>
        <w:jc w:val="center"/>
        <w:rPr>
          <w:rFonts w:ascii="Times New Roman" w:hAnsi="Times New Roman"/>
          <w:b/>
          <w:sz w:val="40"/>
          <w:szCs w:val="44"/>
        </w:rPr>
      </w:pPr>
      <w:r>
        <w:rPr>
          <w:rFonts w:ascii="Times New Roman" w:hAnsi="Times New Roman"/>
          <w:b/>
          <w:sz w:val="40"/>
          <w:szCs w:val="44"/>
        </w:rPr>
        <w:t xml:space="preserve">Целевая модель </w:t>
      </w:r>
    </w:p>
    <w:p w14:paraId="30009FA4" w14:textId="0A1C64E5" w:rsidR="007D293C" w:rsidRPr="00371559" w:rsidRDefault="00F531D6" w:rsidP="00620E80">
      <w:pPr>
        <w:spacing w:line="276" w:lineRule="auto"/>
        <w:ind w:left="-142" w:right="-149"/>
        <w:jc w:val="center"/>
        <w:rPr>
          <w:rFonts w:ascii="Times New Roman" w:hAnsi="Times New Roman"/>
          <w:b/>
          <w:sz w:val="40"/>
          <w:szCs w:val="44"/>
        </w:rPr>
      </w:pPr>
      <w:r w:rsidRPr="00371559">
        <w:rPr>
          <w:rFonts w:ascii="Times New Roman" w:hAnsi="Times New Roman"/>
          <w:b/>
          <w:sz w:val="40"/>
          <w:szCs w:val="44"/>
        </w:rPr>
        <w:t>по о</w:t>
      </w:r>
      <w:r w:rsidR="00AB158B" w:rsidRPr="00371559">
        <w:rPr>
          <w:rFonts w:ascii="Times New Roman" w:hAnsi="Times New Roman"/>
          <w:b/>
          <w:sz w:val="40"/>
          <w:szCs w:val="44"/>
        </w:rPr>
        <w:t>рганизаци</w:t>
      </w:r>
      <w:r w:rsidRPr="00371559">
        <w:rPr>
          <w:rFonts w:ascii="Times New Roman" w:hAnsi="Times New Roman"/>
          <w:b/>
          <w:sz w:val="40"/>
          <w:szCs w:val="44"/>
        </w:rPr>
        <w:t>и</w:t>
      </w:r>
      <w:r w:rsidR="00AB158B" w:rsidRPr="00371559">
        <w:rPr>
          <w:rFonts w:ascii="Times New Roman" w:hAnsi="Times New Roman"/>
          <w:b/>
          <w:sz w:val="40"/>
          <w:szCs w:val="44"/>
        </w:rPr>
        <w:t xml:space="preserve"> общественного участия</w:t>
      </w:r>
      <w:r w:rsidR="009025FF" w:rsidRPr="00371559">
        <w:rPr>
          <w:rFonts w:ascii="Times New Roman" w:hAnsi="Times New Roman"/>
          <w:b/>
          <w:sz w:val="40"/>
          <w:szCs w:val="44"/>
        </w:rPr>
        <w:t>, а также вовлечению бизнеса и граждан в реализацию проектов благоустройства городской среды</w:t>
      </w:r>
    </w:p>
    <w:p w14:paraId="7085F705" w14:textId="364CCA8E" w:rsidR="00A2767F" w:rsidRPr="00371559" w:rsidRDefault="00A2767F" w:rsidP="00A2767F">
      <w:pPr>
        <w:spacing w:line="276" w:lineRule="auto"/>
        <w:jc w:val="center"/>
        <w:rPr>
          <w:rFonts w:ascii="Times New Roman" w:hAnsi="Times New Roman"/>
          <w:b/>
          <w:sz w:val="40"/>
          <w:szCs w:val="44"/>
        </w:rPr>
      </w:pPr>
    </w:p>
    <w:p w14:paraId="3B038839" w14:textId="77777777" w:rsidR="00620E80" w:rsidRPr="00371559" w:rsidRDefault="00620E80" w:rsidP="00A2767F">
      <w:pPr>
        <w:spacing w:line="276" w:lineRule="auto"/>
        <w:jc w:val="center"/>
        <w:rPr>
          <w:rFonts w:ascii="Times New Roman" w:hAnsi="Times New Roman"/>
          <w:b/>
          <w:sz w:val="40"/>
          <w:szCs w:val="44"/>
        </w:rPr>
      </w:pPr>
    </w:p>
    <w:p w14:paraId="139F40AA" w14:textId="01572872" w:rsidR="00963A19" w:rsidRPr="00371559" w:rsidRDefault="00963A19" w:rsidP="00963A19">
      <w:pPr>
        <w:spacing w:line="276" w:lineRule="auto"/>
        <w:jc w:val="center"/>
        <w:rPr>
          <w:rFonts w:ascii="Times New Roman" w:hAnsi="Times New Roman"/>
          <w:i/>
          <w:sz w:val="44"/>
          <w:szCs w:val="44"/>
        </w:rPr>
      </w:pPr>
    </w:p>
    <w:p w14:paraId="07B7425C" w14:textId="77777777" w:rsidR="00963A19" w:rsidRPr="00371559" w:rsidRDefault="00963A19" w:rsidP="00963A19">
      <w:pPr>
        <w:spacing w:line="276" w:lineRule="auto"/>
        <w:jc w:val="center"/>
        <w:rPr>
          <w:rFonts w:ascii="Times New Roman" w:hAnsi="Times New Roman"/>
          <w:i/>
          <w:sz w:val="44"/>
          <w:szCs w:val="44"/>
        </w:rPr>
      </w:pPr>
    </w:p>
    <w:p w14:paraId="319CEE5C" w14:textId="77777777" w:rsidR="00363BCA" w:rsidRPr="00371559" w:rsidRDefault="00363BCA" w:rsidP="00363BCA">
      <w:pPr>
        <w:jc w:val="center"/>
        <w:rPr>
          <w:rFonts w:ascii="Times New Roman" w:hAnsi="Times New Roman"/>
          <w:i/>
          <w:sz w:val="44"/>
          <w:szCs w:val="44"/>
        </w:rPr>
      </w:pPr>
    </w:p>
    <w:p w14:paraId="6C711776" w14:textId="77777777" w:rsidR="00363BCA" w:rsidRPr="00371559" w:rsidRDefault="00363BCA" w:rsidP="00363BCA">
      <w:pPr>
        <w:jc w:val="center"/>
        <w:rPr>
          <w:rFonts w:ascii="Times New Roman" w:hAnsi="Times New Roman"/>
          <w:i/>
          <w:sz w:val="44"/>
          <w:szCs w:val="44"/>
        </w:rPr>
      </w:pPr>
    </w:p>
    <w:p w14:paraId="77364CC8" w14:textId="77777777" w:rsidR="00723BF3" w:rsidRPr="00371559" w:rsidRDefault="00723BF3" w:rsidP="00723BF3">
      <w:pPr>
        <w:rPr>
          <w:rFonts w:ascii="Times New Roman" w:hAnsi="Times New Roman"/>
        </w:rPr>
      </w:pPr>
    </w:p>
    <w:p w14:paraId="792C8652" w14:textId="77777777" w:rsidR="005962D3" w:rsidRPr="00371559" w:rsidRDefault="005962D3">
      <w:pPr>
        <w:rPr>
          <w:rFonts w:ascii="Times New Roman" w:hAnsi="Times New Roman"/>
        </w:rPr>
        <w:sectPr w:rsidR="005962D3" w:rsidRPr="00371559" w:rsidSect="00E003C0">
          <w:headerReference w:type="even" r:id="rId8"/>
          <w:headerReference w:type="default" r:id="rId9"/>
          <w:footerReference w:type="even" r:id="rId10"/>
          <w:footerReference w:type="default" r:id="rId11"/>
          <w:headerReference w:type="first" r:id="rId12"/>
          <w:footerReference w:type="first" r:id="rId13"/>
          <w:pgSz w:w="11900" w:h="16840"/>
          <w:pgMar w:top="1134" w:right="850" w:bottom="709" w:left="1701" w:header="708" w:footer="708" w:gutter="0"/>
          <w:cols w:space="708"/>
          <w:titlePg/>
          <w:docGrid w:linePitch="360"/>
        </w:sectPr>
      </w:pPr>
    </w:p>
    <w:p w14:paraId="007BAD28" w14:textId="77777777" w:rsidR="00F531D6" w:rsidRPr="00371559" w:rsidRDefault="00F531D6" w:rsidP="00027F12">
      <w:pPr>
        <w:pStyle w:val="1"/>
        <w:spacing w:before="240"/>
        <w:jc w:val="both"/>
        <w:rPr>
          <w:rFonts w:ascii="Times New Roman" w:hAnsi="Times New Roman" w:cs="Times New Roman"/>
          <w:color w:val="auto"/>
        </w:rPr>
      </w:pPr>
    </w:p>
    <w:sdt>
      <w:sdtPr>
        <w:rPr>
          <w:rFonts w:ascii="Times New Roman" w:eastAsiaTheme="minorEastAsia" w:hAnsi="Times New Roman" w:cs="Times New Roman"/>
          <w:b w:val="0"/>
          <w:bCs w:val="0"/>
          <w:color w:val="auto"/>
          <w:sz w:val="24"/>
          <w:szCs w:val="24"/>
        </w:rPr>
        <w:id w:val="-1345476979"/>
        <w:docPartObj>
          <w:docPartGallery w:val="Table of Contents"/>
          <w:docPartUnique/>
        </w:docPartObj>
      </w:sdtPr>
      <w:sdtEndPr/>
      <w:sdtContent>
        <w:p w14:paraId="2E867AC4" w14:textId="7D97A503" w:rsidR="00EC48EB" w:rsidRPr="00371559" w:rsidRDefault="00EC48EB">
          <w:pPr>
            <w:pStyle w:val="a8"/>
            <w:rPr>
              <w:rFonts w:ascii="Times New Roman" w:hAnsi="Times New Roman" w:cs="Times New Roman"/>
              <w:color w:val="auto"/>
            </w:rPr>
          </w:pPr>
          <w:r w:rsidRPr="00371559">
            <w:rPr>
              <w:rFonts w:ascii="Times New Roman" w:hAnsi="Times New Roman" w:cs="Times New Roman"/>
              <w:color w:val="auto"/>
            </w:rPr>
            <w:t>Оглавление</w:t>
          </w:r>
        </w:p>
        <w:p w14:paraId="15EFC315" w14:textId="77777777" w:rsidR="00E003C0" w:rsidRPr="00371559" w:rsidRDefault="00EC48EB">
          <w:pPr>
            <w:pStyle w:val="11"/>
            <w:tabs>
              <w:tab w:val="left" w:pos="480"/>
              <w:tab w:val="right" w:leader="dot" w:pos="9339"/>
            </w:tabs>
            <w:rPr>
              <w:b w:val="0"/>
              <w:noProof/>
              <w:sz w:val="22"/>
              <w:szCs w:val="22"/>
            </w:rPr>
          </w:pPr>
          <w:r w:rsidRPr="00371559">
            <w:rPr>
              <w:rFonts w:ascii="Times New Roman" w:hAnsi="Times New Roman" w:cs="Times New Roman"/>
              <w:sz w:val="28"/>
              <w:szCs w:val="28"/>
            </w:rPr>
            <w:fldChar w:fldCharType="begin"/>
          </w:r>
          <w:r w:rsidRPr="00371559">
            <w:rPr>
              <w:rFonts w:ascii="Times New Roman" w:hAnsi="Times New Roman" w:cs="Times New Roman"/>
              <w:sz w:val="28"/>
              <w:szCs w:val="28"/>
            </w:rPr>
            <w:instrText xml:space="preserve"> TOC \o "1-3" \h \z \u </w:instrText>
          </w:r>
          <w:r w:rsidRPr="00371559">
            <w:rPr>
              <w:rFonts w:ascii="Times New Roman" w:hAnsi="Times New Roman" w:cs="Times New Roman"/>
              <w:sz w:val="28"/>
              <w:szCs w:val="28"/>
            </w:rPr>
            <w:fldChar w:fldCharType="separate"/>
          </w:r>
          <w:hyperlink w:anchor="_Toc476245837" w:history="1">
            <w:r w:rsidR="00E003C0" w:rsidRPr="00371559">
              <w:rPr>
                <w:rStyle w:val="a9"/>
                <w:rFonts w:ascii="Times New Roman" w:hAnsi="Times New Roman" w:cs="Times New Roman"/>
                <w:noProof/>
                <w:color w:val="auto"/>
              </w:rPr>
              <w:t>I.</w:t>
            </w:r>
            <w:r w:rsidR="00E003C0" w:rsidRPr="00371559">
              <w:rPr>
                <w:b w:val="0"/>
                <w:noProof/>
                <w:sz w:val="22"/>
                <w:szCs w:val="22"/>
              </w:rPr>
              <w:tab/>
            </w:r>
            <w:r w:rsidR="00E003C0" w:rsidRPr="00371559">
              <w:rPr>
                <w:rStyle w:val="a9"/>
                <w:rFonts w:ascii="Times New Roman" w:hAnsi="Times New Roman" w:cs="Times New Roman"/>
                <w:noProof/>
                <w:color w:val="auto"/>
              </w:rPr>
              <w:t>Паспорт проекта</w:t>
            </w:r>
            <w:r w:rsidR="00E003C0" w:rsidRPr="00371559">
              <w:rPr>
                <w:noProof/>
                <w:webHidden/>
              </w:rPr>
              <w:tab/>
            </w:r>
            <w:r w:rsidR="00E003C0" w:rsidRPr="00371559">
              <w:rPr>
                <w:noProof/>
                <w:webHidden/>
              </w:rPr>
              <w:fldChar w:fldCharType="begin"/>
            </w:r>
            <w:r w:rsidR="00E003C0" w:rsidRPr="00371559">
              <w:rPr>
                <w:noProof/>
                <w:webHidden/>
              </w:rPr>
              <w:instrText xml:space="preserve"> PAGEREF _Toc476245837 \h </w:instrText>
            </w:r>
            <w:r w:rsidR="00E003C0" w:rsidRPr="00371559">
              <w:rPr>
                <w:noProof/>
                <w:webHidden/>
              </w:rPr>
            </w:r>
            <w:r w:rsidR="00E003C0" w:rsidRPr="00371559">
              <w:rPr>
                <w:noProof/>
                <w:webHidden/>
              </w:rPr>
              <w:fldChar w:fldCharType="separate"/>
            </w:r>
            <w:r w:rsidR="00E003C0" w:rsidRPr="00371559">
              <w:rPr>
                <w:noProof/>
                <w:webHidden/>
              </w:rPr>
              <w:t>3</w:t>
            </w:r>
            <w:r w:rsidR="00E003C0" w:rsidRPr="00371559">
              <w:rPr>
                <w:noProof/>
                <w:webHidden/>
              </w:rPr>
              <w:fldChar w:fldCharType="end"/>
            </w:r>
          </w:hyperlink>
        </w:p>
        <w:p w14:paraId="2A1BBD25" w14:textId="77777777" w:rsidR="00E003C0" w:rsidRPr="00371559" w:rsidRDefault="00D53555">
          <w:pPr>
            <w:pStyle w:val="11"/>
            <w:tabs>
              <w:tab w:val="left" w:pos="480"/>
              <w:tab w:val="right" w:leader="dot" w:pos="9339"/>
            </w:tabs>
            <w:rPr>
              <w:b w:val="0"/>
              <w:noProof/>
              <w:sz w:val="22"/>
              <w:szCs w:val="22"/>
            </w:rPr>
          </w:pPr>
          <w:hyperlink w:anchor="_Toc476245838" w:history="1">
            <w:r w:rsidR="00E003C0" w:rsidRPr="00371559">
              <w:rPr>
                <w:rStyle w:val="a9"/>
                <w:rFonts w:ascii="Times New Roman" w:hAnsi="Times New Roman" w:cs="Times New Roman"/>
                <w:noProof/>
                <w:color w:val="auto"/>
              </w:rPr>
              <w:t>II.</w:t>
            </w:r>
            <w:r w:rsidR="00E003C0" w:rsidRPr="00371559">
              <w:rPr>
                <w:b w:val="0"/>
                <w:noProof/>
                <w:sz w:val="22"/>
                <w:szCs w:val="22"/>
              </w:rPr>
              <w:tab/>
            </w:r>
            <w:r w:rsidR="00E003C0" w:rsidRPr="00371559">
              <w:rPr>
                <w:rStyle w:val="a9"/>
                <w:rFonts w:ascii="Times New Roman" w:hAnsi="Times New Roman" w:cs="Times New Roman"/>
                <w:noProof/>
                <w:color w:val="auto"/>
              </w:rPr>
              <w:t>Предпосылки внедрения</w:t>
            </w:r>
            <w:r w:rsidR="00E003C0" w:rsidRPr="00371559">
              <w:rPr>
                <w:noProof/>
                <w:webHidden/>
              </w:rPr>
              <w:tab/>
            </w:r>
            <w:r w:rsidR="00E003C0" w:rsidRPr="00371559">
              <w:rPr>
                <w:noProof/>
                <w:webHidden/>
              </w:rPr>
              <w:fldChar w:fldCharType="begin"/>
            </w:r>
            <w:r w:rsidR="00E003C0" w:rsidRPr="00371559">
              <w:rPr>
                <w:noProof/>
                <w:webHidden/>
              </w:rPr>
              <w:instrText xml:space="preserve"> PAGEREF _Toc476245838 \h </w:instrText>
            </w:r>
            <w:r w:rsidR="00E003C0" w:rsidRPr="00371559">
              <w:rPr>
                <w:noProof/>
                <w:webHidden/>
              </w:rPr>
            </w:r>
            <w:r w:rsidR="00E003C0" w:rsidRPr="00371559">
              <w:rPr>
                <w:noProof/>
                <w:webHidden/>
              </w:rPr>
              <w:fldChar w:fldCharType="separate"/>
            </w:r>
            <w:r w:rsidR="00E003C0" w:rsidRPr="00371559">
              <w:rPr>
                <w:noProof/>
                <w:webHidden/>
              </w:rPr>
              <w:t>5</w:t>
            </w:r>
            <w:r w:rsidR="00E003C0" w:rsidRPr="00371559">
              <w:rPr>
                <w:noProof/>
                <w:webHidden/>
              </w:rPr>
              <w:fldChar w:fldCharType="end"/>
            </w:r>
          </w:hyperlink>
        </w:p>
        <w:p w14:paraId="0533F6FB" w14:textId="77777777" w:rsidR="00E003C0" w:rsidRPr="00371559" w:rsidRDefault="00D53555">
          <w:pPr>
            <w:pStyle w:val="11"/>
            <w:tabs>
              <w:tab w:val="right" w:leader="dot" w:pos="9339"/>
            </w:tabs>
            <w:rPr>
              <w:b w:val="0"/>
              <w:noProof/>
              <w:sz w:val="22"/>
              <w:szCs w:val="22"/>
            </w:rPr>
          </w:pPr>
          <w:hyperlink w:anchor="_Toc476245839" w:history="1">
            <w:r w:rsidR="00E003C0" w:rsidRPr="00371559">
              <w:rPr>
                <w:rStyle w:val="a9"/>
                <w:rFonts w:ascii="Times New Roman" w:hAnsi="Times New Roman" w:cs="Times New Roman"/>
                <w:noProof/>
                <w:color w:val="auto"/>
                <w:lang w:val="en-US"/>
              </w:rPr>
              <w:t>III</w:t>
            </w:r>
            <w:r w:rsidR="00E003C0" w:rsidRPr="00371559">
              <w:rPr>
                <w:rStyle w:val="a9"/>
                <w:rFonts w:ascii="Times New Roman" w:hAnsi="Times New Roman" w:cs="Times New Roman"/>
                <w:noProof/>
                <w:color w:val="auto"/>
              </w:rPr>
              <w:t>. Механизмы внедрения</w:t>
            </w:r>
            <w:r w:rsidR="00E003C0" w:rsidRPr="00371559">
              <w:rPr>
                <w:noProof/>
                <w:webHidden/>
              </w:rPr>
              <w:tab/>
            </w:r>
            <w:r w:rsidR="00E003C0" w:rsidRPr="00371559">
              <w:rPr>
                <w:noProof/>
                <w:webHidden/>
              </w:rPr>
              <w:fldChar w:fldCharType="begin"/>
            </w:r>
            <w:r w:rsidR="00E003C0" w:rsidRPr="00371559">
              <w:rPr>
                <w:noProof/>
                <w:webHidden/>
              </w:rPr>
              <w:instrText xml:space="preserve"> PAGEREF _Toc476245839 \h </w:instrText>
            </w:r>
            <w:r w:rsidR="00E003C0" w:rsidRPr="00371559">
              <w:rPr>
                <w:noProof/>
                <w:webHidden/>
              </w:rPr>
            </w:r>
            <w:r w:rsidR="00E003C0" w:rsidRPr="00371559">
              <w:rPr>
                <w:noProof/>
                <w:webHidden/>
              </w:rPr>
              <w:fldChar w:fldCharType="separate"/>
            </w:r>
            <w:r w:rsidR="00E003C0" w:rsidRPr="00371559">
              <w:rPr>
                <w:noProof/>
                <w:webHidden/>
              </w:rPr>
              <w:t>6</w:t>
            </w:r>
            <w:r w:rsidR="00E003C0" w:rsidRPr="00371559">
              <w:rPr>
                <w:noProof/>
                <w:webHidden/>
              </w:rPr>
              <w:fldChar w:fldCharType="end"/>
            </w:r>
          </w:hyperlink>
        </w:p>
        <w:p w14:paraId="3596BA0D" w14:textId="77777777" w:rsidR="00E003C0" w:rsidRPr="00371559" w:rsidRDefault="00D53555">
          <w:pPr>
            <w:pStyle w:val="11"/>
            <w:tabs>
              <w:tab w:val="right" w:leader="dot" w:pos="9339"/>
            </w:tabs>
            <w:rPr>
              <w:b w:val="0"/>
              <w:noProof/>
              <w:sz w:val="22"/>
              <w:szCs w:val="22"/>
            </w:rPr>
          </w:pPr>
          <w:hyperlink w:anchor="_Toc476245840" w:history="1">
            <w:r w:rsidR="00E003C0" w:rsidRPr="00371559">
              <w:rPr>
                <w:rStyle w:val="a9"/>
                <w:rFonts w:ascii="Times New Roman" w:hAnsi="Times New Roman" w:cs="Times New Roman"/>
                <w:noProof/>
                <w:color w:val="auto"/>
                <w:lang w:val="en-US"/>
              </w:rPr>
              <w:t>IV</w:t>
            </w:r>
            <w:r w:rsidR="00E003C0" w:rsidRPr="00371559">
              <w:rPr>
                <w:rStyle w:val="a9"/>
                <w:rFonts w:ascii="Times New Roman" w:hAnsi="Times New Roman" w:cs="Times New Roman"/>
                <w:noProof/>
                <w:color w:val="auto"/>
              </w:rPr>
              <w:t>. Бизнес-модель</w:t>
            </w:r>
            <w:r w:rsidR="00E003C0" w:rsidRPr="00371559">
              <w:rPr>
                <w:noProof/>
                <w:webHidden/>
              </w:rPr>
              <w:tab/>
            </w:r>
            <w:r w:rsidR="00E003C0" w:rsidRPr="00371559">
              <w:rPr>
                <w:noProof/>
                <w:webHidden/>
              </w:rPr>
              <w:fldChar w:fldCharType="begin"/>
            </w:r>
            <w:r w:rsidR="00E003C0" w:rsidRPr="00371559">
              <w:rPr>
                <w:noProof/>
                <w:webHidden/>
              </w:rPr>
              <w:instrText xml:space="preserve"> PAGEREF _Toc476245840 \h </w:instrText>
            </w:r>
            <w:r w:rsidR="00E003C0" w:rsidRPr="00371559">
              <w:rPr>
                <w:noProof/>
                <w:webHidden/>
              </w:rPr>
            </w:r>
            <w:r w:rsidR="00E003C0" w:rsidRPr="00371559">
              <w:rPr>
                <w:noProof/>
                <w:webHidden/>
              </w:rPr>
              <w:fldChar w:fldCharType="separate"/>
            </w:r>
            <w:r w:rsidR="00E003C0" w:rsidRPr="00371559">
              <w:rPr>
                <w:noProof/>
                <w:webHidden/>
              </w:rPr>
              <w:t>7</w:t>
            </w:r>
            <w:r w:rsidR="00E003C0" w:rsidRPr="00371559">
              <w:rPr>
                <w:noProof/>
                <w:webHidden/>
              </w:rPr>
              <w:fldChar w:fldCharType="end"/>
            </w:r>
          </w:hyperlink>
        </w:p>
        <w:p w14:paraId="726C4768" w14:textId="77777777" w:rsidR="00E003C0" w:rsidRPr="00371559" w:rsidRDefault="00D53555">
          <w:pPr>
            <w:pStyle w:val="11"/>
            <w:tabs>
              <w:tab w:val="right" w:leader="dot" w:pos="9339"/>
            </w:tabs>
            <w:rPr>
              <w:b w:val="0"/>
              <w:noProof/>
              <w:sz w:val="22"/>
              <w:szCs w:val="22"/>
            </w:rPr>
          </w:pPr>
          <w:hyperlink w:anchor="_Toc476245841" w:history="1">
            <w:r w:rsidR="00E003C0" w:rsidRPr="00371559">
              <w:rPr>
                <w:rStyle w:val="a9"/>
                <w:rFonts w:ascii="Times New Roman" w:hAnsi="Times New Roman" w:cs="Times New Roman"/>
                <w:noProof/>
                <w:color w:val="auto"/>
                <w:lang w:val="en-US"/>
              </w:rPr>
              <w:t>V</w:t>
            </w:r>
            <w:r w:rsidR="00E003C0" w:rsidRPr="00371559">
              <w:rPr>
                <w:rStyle w:val="a9"/>
                <w:rFonts w:ascii="Times New Roman" w:hAnsi="Times New Roman" w:cs="Times New Roman"/>
                <w:noProof/>
                <w:color w:val="auto"/>
              </w:rPr>
              <w:t>. Ключевые мероприятия дорожной карты внедрения</w:t>
            </w:r>
            <w:r w:rsidR="00E003C0" w:rsidRPr="00371559">
              <w:rPr>
                <w:noProof/>
                <w:webHidden/>
              </w:rPr>
              <w:tab/>
            </w:r>
            <w:r w:rsidR="00E003C0" w:rsidRPr="00371559">
              <w:rPr>
                <w:noProof/>
                <w:webHidden/>
              </w:rPr>
              <w:fldChar w:fldCharType="begin"/>
            </w:r>
            <w:r w:rsidR="00E003C0" w:rsidRPr="00371559">
              <w:rPr>
                <w:noProof/>
                <w:webHidden/>
              </w:rPr>
              <w:instrText xml:space="preserve"> PAGEREF _Toc476245841 \h </w:instrText>
            </w:r>
            <w:r w:rsidR="00E003C0" w:rsidRPr="00371559">
              <w:rPr>
                <w:noProof/>
                <w:webHidden/>
              </w:rPr>
            </w:r>
            <w:r w:rsidR="00E003C0" w:rsidRPr="00371559">
              <w:rPr>
                <w:noProof/>
                <w:webHidden/>
              </w:rPr>
              <w:fldChar w:fldCharType="separate"/>
            </w:r>
            <w:r w:rsidR="00E003C0" w:rsidRPr="00371559">
              <w:rPr>
                <w:noProof/>
                <w:webHidden/>
              </w:rPr>
              <w:t>8</w:t>
            </w:r>
            <w:r w:rsidR="00E003C0" w:rsidRPr="00371559">
              <w:rPr>
                <w:noProof/>
                <w:webHidden/>
              </w:rPr>
              <w:fldChar w:fldCharType="end"/>
            </w:r>
          </w:hyperlink>
        </w:p>
        <w:p w14:paraId="10BCB53D" w14:textId="7A3039F5" w:rsidR="00EC48EB" w:rsidRPr="00371559" w:rsidRDefault="00EC48EB">
          <w:pPr>
            <w:rPr>
              <w:rFonts w:ascii="Times New Roman" w:hAnsi="Times New Roman"/>
            </w:rPr>
          </w:pPr>
          <w:r w:rsidRPr="00371559">
            <w:rPr>
              <w:rFonts w:ascii="Times New Roman" w:hAnsi="Times New Roman"/>
              <w:b/>
              <w:bCs/>
              <w:sz w:val="28"/>
              <w:szCs w:val="28"/>
            </w:rPr>
            <w:fldChar w:fldCharType="end"/>
          </w:r>
        </w:p>
      </w:sdtContent>
    </w:sdt>
    <w:p w14:paraId="3281951E" w14:textId="38E33BD8" w:rsidR="005962D3" w:rsidRPr="00371559" w:rsidRDefault="005962D3">
      <w:pPr>
        <w:rPr>
          <w:b/>
        </w:rPr>
      </w:pPr>
    </w:p>
    <w:p w14:paraId="272C54D5" w14:textId="77777777" w:rsidR="007C07D1" w:rsidRPr="00371559" w:rsidRDefault="007C07D1">
      <w:pPr>
        <w:rPr>
          <w:rFonts w:ascii="Times New Roman" w:hAnsi="Times New Roman"/>
          <w:b/>
          <w:sz w:val="28"/>
          <w:szCs w:val="28"/>
        </w:rPr>
        <w:sectPr w:rsidR="007C07D1" w:rsidRPr="00371559" w:rsidSect="00E003C0">
          <w:pgSz w:w="11900" w:h="16840"/>
          <w:pgMar w:top="1134" w:right="850" w:bottom="851" w:left="1701" w:header="708" w:footer="154" w:gutter="0"/>
          <w:cols w:space="708"/>
          <w:docGrid w:linePitch="360"/>
        </w:sectPr>
      </w:pPr>
    </w:p>
    <w:p w14:paraId="37C48875" w14:textId="204FE322" w:rsidR="00F531D6" w:rsidRPr="00371559" w:rsidRDefault="00F531D6" w:rsidP="00E003C0">
      <w:pPr>
        <w:pStyle w:val="1"/>
        <w:numPr>
          <w:ilvl w:val="0"/>
          <w:numId w:val="29"/>
        </w:numPr>
        <w:spacing w:before="240"/>
        <w:jc w:val="both"/>
        <w:rPr>
          <w:rFonts w:ascii="Times New Roman" w:hAnsi="Times New Roman" w:cs="Times New Roman"/>
          <w:color w:val="auto"/>
          <w:sz w:val="28"/>
          <w:szCs w:val="28"/>
        </w:rPr>
      </w:pPr>
      <w:bookmarkStart w:id="1" w:name="_Toc476245837"/>
      <w:r w:rsidRPr="00371559">
        <w:rPr>
          <w:rFonts w:ascii="Times New Roman" w:hAnsi="Times New Roman" w:cs="Times New Roman"/>
          <w:color w:val="auto"/>
          <w:sz w:val="28"/>
          <w:szCs w:val="28"/>
        </w:rPr>
        <w:lastRenderedPageBreak/>
        <w:t xml:space="preserve">Паспорт </w:t>
      </w:r>
      <w:r w:rsidR="005E2BBC" w:rsidRPr="00371559">
        <w:rPr>
          <w:rFonts w:ascii="Times New Roman" w:hAnsi="Times New Roman" w:cs="Times New Roman"/>
          <w:color w:val="auto"/>
          <w:sz w:val="28"/>
          <w:szCs w:val="28"/>
        </w:rPr>
        <w:t>проекта</w:t>
      </w:r>
      <w:bookmarkEnd w:id="1"/>
    </w:p>
    <w:tbl>
      <w:tblPr>
        <w:tblStyle w:val="a5"/>
        <w:tblW w:w="10207" w:type="dxa"/>
        <w:tblInd w:w="-641" w:type="dxa"/>
        <w:tblBorders>
          <w:top w:val="none" w:sz="0" w:space="0" w:color="auto"/>
          <w:left w:val="none" w:sz="0" w:space="0" w:color="auto"/>
          <w:bottom w:val="none" w:sz="0" w:space="0" w:color="auto"/>
          <w:right w:val="none" w:sz="0" w:space="0" w:color="auto"/>
          <w:insideH w:val="dotted" w:sz="4" w:space="0" w:color="244061" w:themeColor="accent1" w:themeShade="80"/>
          <w:insideV w:val="none" w:sz="0" w:space="0" w:color="auto"/>
        </w:tblBorders>
        <w:tblCellMar>
          <w:left w:w="68" w:type="dxa"/>
          <w:right w:w="68" w:type="dxa"/>
        </w:tblCellMar>
        <w:tblLook w:val="04A0" w:firstRow="1" w:lastRow="0" w:firstColumn="1" w:lastColumn="0" w:noHBand="0" w:noVBand="1"/>
      </w:tblPr>
      <w:tblGrid>
        <w:gridCol w:w="2484"/>
        <w:gridCol w:w="7723"/>
      </w:tblGrid>
      <w:tr w:rsidR="00371559" w:rsidRPr="00371559" w14:paraId="476D258B" w14:textId="77777777" w:rsidTr="007D293C">
        <w:tc>
          <w:tcPr>
            <w:tcW w:w="2484" w:type="dxa"/>
            <w:hideMark/>
          </w:tcPr>
          <w:p w14:paraId="3C658C8A" w14:textId="77777777" w:rsidR="00F531D6" w:rsidRPr="00371559" w:rsidRDefault="00F531D6" w:rsidP="00E003C0">
            <w:pPr>
              <w:spacing w:line="360" w:lineRule="auto"/>
              <w:jc w:val="both"/>
              <w:rPr>
                <w:rFonts w:ascii="Times New Roman" w:hAnsi="Times New Roman"/>
                <w:sz w:val="28"/>
                <w:szCs w:val="28"/>
              </w:rPr>
            </w:pPr>
            <w:r w:rsidRPr="00371559">
              <w:rPr>
                <w:rFonts w:ascii="Times New Roman" w:hAnsi="Times New Roman"/>
                <w:sz w:val="28"/>
                <w:szCs w:val="28"/>
              </w:rPr>
              <w:t>Название проекта</w:t>
            </w:r>
          </w:p>
        </w:tc>
        <w:tc>
          <w:tcPr>
            <w:tcW w:w="7723" w:type="dxa"/>
            <w:hideMark/>
          </w:tcPr>
          <w:p w14:paraId="1ECD5CC8" w14:textId="51D3C7F1" w:rsidR="00F531D6" w:rsidRPr="00371559" w:rsidRDefault="005E2BBC" w:rsidP="00E003C0">
            <w:pPr>
              <w:spacing w:line="360" w:lineRule="auto"/>
              <w:jc w:val="both"/>
              <w:rPr>
                <w:rFonts w:ascii="Times New Roman" w:hAnsi="Times New Roman"/>
                <w:sz w:val="28"/>
                <w:szCs w:val="28"/>
              </w:rPr>
            </w:pPr>
            <w:r w:rsidRPr="00371559">
              <w:rPr>
                <w:rFonts w:ascii="Times New Roman" w:hAnsi="Times New Roman"/>
                <w:sz w:val="28"/>
                <w:szCs w:val="28"/>
              </w:rPr>
              <w:t>Организация общественного участия в реализации проектов развития городской среды</w:t>
            </w:r>
          </w:p>
        </w:tc>
      </w:tr>
      <w:tr w:rsidR="00371559" w:rsidRPr="00371559" w14:paraId="408B588F" w14:textId="77777777" w:rsidTr="007D293C">
        <w:tc>
          <w:tcPr>
            <w:tcW w:w="2484" w:type="dxa"/>
            <w:hideMark/>
          </w:tcPr>
          <w:p w14:paraId="41462AE0" w14:textId="77777777" w:rsidR="00F531D6" w:rsidRPr="00371559" w:rsidRDefault="00F531D6" w:rsidP="00E003C0">
            <w:pPr>
              <w:spacing w:line="360" w:lineRule="auto"/>
              <w:jc w:val="both"/>
              <w:rPr>
                <w:rFonts w:ascii="Times New Roman" w:hAnsi="Times New Roman"/>
                <w:sz w:val="28"/>
                <w:szCs w:val="28"/>
              </w:rPr>
            </w:pPr>
            <w:r w:rsidRPr="00371559">
              <w:rPr>
                <w:rFonts w:ascii="Times New Roman" w:hAnsi="Times New Roman"/>
                <w:sz w:val="28"/>
                <w:szCs w:val="28"/>
              </w:rPr>
              <w:t xml:space="preserve">Суть проекта </w:t>
            </w:r>
          </w:p>
        </w:tc>
        <w:tc>
          <w:tcPr>
            <w:tcW w:w="7723" w:type="dxa"/>
            <w:hideMark/>
          </w:tcPr>
          <w:p w14:paraId="3BE7A400" w14:textId="1EA9515E" w:rsidR="00F531D6" w:rsidRPr="00371559" w:rsidRDefault="007D293C" w:rsidP="00E003C0">
            <w:pPr>
              <w:spacing w:line="360" w:lineRule="auto"/>
              <w:jc w:val="both"/>
              <w:rPr>
                <w:rFonts w:ascii="Times New Roman" w:hAnsi="Times New Roman"/>
                <w:sz w:val="28"/>
                <w:szCs w:val="28"/>
              </w:rPr>
            </w:pPr>
            <w:r w:rsidRPr="00371559">
              <w:rPr>
                <w:rFonts w:ascii="Times New Roman" w:hAnsi="Times New Roman"/>
                <w:sz w:val="28"/>
                <w:szCs w:val="28"/>
              </w:rPr>
              <w:t>Внедрение</w:t>
            </w:r>
            <w:r w:rsidR="00F531D6" w:rsidRPr="00371559">
              <w:rPr>
                <w:rFonts w:ascii="Times New Roman" w:hAnsi="Times New Roman"/>
                <w:sz w:val="28"/>
                <w:szCs w:val="28"/>
              </w:rPr>
              <w:t xml:space="preserve"> механизм</w:t>
            </w:r>
            <w:r w:rsidRPr="00371559">
              <w:rPr>
                <w:rFonts w:ascii="Times New Roman" w:hAnsi="Times New Roman"/>
                <w:sz w:val="28"/>
                <w:szCs w:val="28"/>
              </w:rPr>
              <w:t>ов</w:t>
            </w:r>
            <w:r w:rsidR="00F531D6" w:rsidRPr="00371559">
              <w:rPr>
                <w:rFonts w:ascii="Times New Roman" w:hAnsi="Times New Roman"/>
                <w:sz w:val="28"/>
                <w:szCs w:val="28"/>
              </w:rPr>
              <w:t xml:space="preserve"> согласования и обсуждения проектов, проектирование с вовлечением </w:t>
            </w:r>
            <w:proofErr w:type="spellStart"/>
            <w:r w:rsidR="00F531D6" w:rsidRPr="00371559">
              <w:rPr>
                <w:rFonts w:ascii="Times New Roman" w:hAnsi="Times New Roman"/>
                <w:sz w:val="28"/>
                <w:szCs w:val="28"/>
              </w:rPr>
              <w:t>жителеи</w:t>
            </w:r>
            <w:proofErr w:type="spellEnd"/>
            <w:r w:rsidR="00F531D6" w:rsidRPr="00371559">
              <w:rPr>
                <w:rFonts w:ascii="Times New Roman" w:hAnsi="Times New Roman"/>
                <w:sz w:val="28"/>
                <w:szCs w:val="28"/>
              </w:rPr>
              <w:t xml:space="preserve">̆, местных сообществ, активистов, чиновников, локального бизнеса, инвесторов и экспертов для определения </w:t>
            </w:r>
            <w:proofErr w:type="spellStart"/>
            <w:r w:rsidR="00F531D6" w:rsidRPr="00371559">
              <w:rPr>
                <w:rFonts w:ascii="Times New Roman" w:hAnsi="Times New Roman"/>
                <w:sz w:val="28"/>
                <w:szCs w:val="28"/>
              </w:rPr>
              <w:t>целеи</w:t>
            </w:r>
            <w:proofErr w:type="spellEnd"/>
            <w:r w:rsidR="00F531D6" w:rsidRPr="00371559">
              <w:rPr>
                <w:rFonts w:ascii="Times New Roman" w:hAnsi="Times New Roman"/>
                <w:sz w:val="28"/>
                <w:szCs w:val="28"/>
              </w:rPr>
              <w:t xml:space="preserve">̆ и задач развития территории и совместного принятия решений, разрешения конфликтов и повышения эффективности проекта. </w:t>
            </w:r>
          </w:p>
        </w:tc>
      </w:tr>
      <w:tr w:rsidR="00371559" w:rsidRPr="00371559" w14:paraId="0BB14137" w14:textId="77777777" w:rsidTr="007D293C">
        <w:tc>
          <w:tcPr>
            <w:tcW w:w="2484" w:type="dxa"/>
            <w:hideMark/>
          </w:tcPr>
          <w:p w14:paraId="64809B0F" w14:textId="77777777" w:rsidR="00F531D6" w:rsidRPr="00371559" w:rsidRDefault="00F531D6" w:rsidP="00E003C0">
            <w:pPr>
              <w:spacing w:line="360" w:lineRule="auto"/>
              <w:jc w:val="both"/>
              <w:rPr>
                <w:rFonts w:ascii="Times New Roman" w:hAnsi="Times New Roman"/>
                <w:sz w:val="28"/>
                <w:szCs w:val="28"/>
              </w:rPr>
            </w:pPr>
            <w:r w:rsidRPr="00371559">
              <w:rPr>
                <w:rFonts w:ascii="Times New Roman" w:hAnsi="Times New Roman"/>
                <w:sz w:val="28"/>
                <w:szCs w:val="28"/>
              </w:rPr>
              <w:t xml:space="preserve">Ожидаемые результаты </w:t>
            </w:r>
          </w:p>
        </w:tc>
        <w:tc>
          <w:tcPr>
            <w:tcW w:w="7723" w:type="dxa"/>
          </w:tcPr>
          <w:p w14:paraId="34C9855D" w14:textId="77777777" w:rsidR="00F531D6" w:rsidRPr="00371559" w:rsidRDefault="00F531D6"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Повышение эффективности проектных решений и использования бюджетных средств</w:t>
            </w:r>
          </w:p>
          <w:p w14:paraId="320DFE61" w14:textId="77777777" w:rsidR="00F531D6" w:rsidRPr="00371559" w:rsidRDefault="00F531D6"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Развитие диалога муниципалитетов, бизнеса и горожан</w:t>
            </w:r>
          </w:p>
          <w:p w14:paraId="5DE48E8D" w14:textId="77777777" w:rsidR="00F531D6" w:rsidRPr="00371559" w:rsidRDefault="00F531D6"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Снижение рисков градостроительных конфликтов.</w:t>
            </w:r>
          </w:p>
          <w:p w14:paraId="243DA3B9" w14:textId="77777777" w:rsidR="00F531D6" w:rsidRPr="00371559" w:rsidRDefault="00F531D6"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Сведение участия бизнеса к формату «социальной ответственности», «социальной нагрузки» без возможности деятельного взаимовыгодного участия бизнеса в городских проектах.</w:t>
            </w:r>
          </w:p>
          <w:p w14:paraId="6BBEA448" w14:textId="77777777" w:rsidR="00F531D6" w:rsidRPr="00371559" w:rsidRDefault="00F531D6"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Удовлетворенность граждан и бизнеса от участия в принятии градостроительных решений.</w:t>
            </w:r>
          </w:p>
        </w:tc>
      </w:tr>
      <w:tr w:rsidR="00371559" w:rsidRPr="00371559" w14:paraId="732CA683" w14:textId="77777777" w:rsidTr="007D293C">
        <w:tc>
          <w:tcPr>
            <w:tcW w:w="2484" w:type="dxa"/>
          </w:tcPr>
          <w:p w14:paraId="2A1F938E" w14:textId="717EBDC4" w:rsidR="00F531D6" w:rsidRPr="00371559" w:rsidRDefault="00F531D6" w:rsidP="00E003C0">
            <w:pPr>
              <w:spacing w:line="360" w:lineRule="auto"/>
              <w:jc w:val="both"/>
              <w:rPr>
                <w:rFonts w:ascii="Times New Roman" w:hAnsi="Times New Roman"/>
                <w:sz w:val="28"/>
                <w:szCs w:val="28"/>
              </w:rPr>
            </w:pPr>
            <w:r w:rsidRPr="00371559">
              <w:rPr>
                <w:rFonts w:ascii="Times New Roman" w:hAnsi="Times New Roman"/>
                <w:sz w:val="28"/>
                <w:szCs w:val="28"/>
              </w:rPr>
              <w:t xml:space="preserve">Основные вехи дорожной карты внедрения </w:t>
            </w:r>
          </w:p>
        </w:tc>
        <w:tc>
          <w:tcPr>
            <w:tcW w:w="7723" w:type="dxa"/>
            <w:hideMark/>
          </w:tcPr>
          <w:p w14:paraId="186C6762"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Образовательные программы для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и муниципалитетов.</w:t>
            </w:r>
          </w:p>
          <w:p w14:paraId="11C6E84E"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формировании заданий на проектирование.</w:t>
            </w:r>
          </w:p>
          <w:p w14:paraId="16CAB9AD"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разработке проектов.</w:t>
            </w:r>
          </w:p>
          <w:p w14:paraId="7A41E44E"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обсуждении концепций и эскизных проектов по развитию территорий.</w:t>
            </w:r>
          </w:p>
          <w:p w14:paraId="4CE088F5"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Совместные проекты и мероприятия с городскими сообществами и интересантами проектов.</w:t>
            </w:r>
          </w:p>
          <w:p w14:paraId="5CF30C53"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lastRenderedPageBreak/>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xml:space="preserve">̆ в оценке реализованных объектов, сбор </w:t>
            </w:r>
            <w:proofErr w:type="spellStart"/>
            <w:r w:rsidRPr="00371559">
              <w:rPr>
                <w:rFonts w:ascii="Times New Roman" w:hAnsi="Times New Roman" w:cs="Times New Roman"/>
                <w:sz w:val="28"/>
                <w:szCs w:val="28"/>
              </w:rPr>
              <w:t>обратнои</w:t>
            </w:r>
            <w:proofErr w:type="spellEnd"/>
            <w:r w:rsidRPr="00371559">
              <w:rPr>
                <w:rFonts w:ascii="Times New Roman" w:hAnsi="Times New Roman" w:cs="Times New Roman"/>
                <w:sz w:val="28"/>
                <w:szCs w:val="28"/>
              </w:rPr>
              <w:t>̆ связи.</w:t>
            </w:r>
          </w:p>
        </w:tc>
      </w:tr>
      <w:tr w:rsidR="00371559" w:rsidRPr="00371559" w14:paraId="4717CEDB" w14:textId="77777777" w:rsidTr="007D293C">
        <w:tc>
          <w:tcPr>
            <w:tcW w:w="2484" w:type="dxa"/>
            <w:hideMark/>
          </w:tcPr>
          <w:p w14:paraId="49FD528A" w14:textId="77777777" w:rsidR="00F531D6" w:rsidRPr="00371559" w:rsidRDefault="00F531D6" w:rsidP="00E003C0">
            <w:pPr>
              <w:spacing w:line="360" w:lineRule="auto"/>
              <w:jc w:val="both"/>
              <w:rPr>
                <w:rFonts w:ascii="Times New Roman" w:hAnsi="Times New Roman"/>
                <w:sz w:val="28"/>
                <w:szCs w:val="28"/>
              </w:rPr>
            </w:pPr>
            <w:r w:rsidRPr="00371559">
              <w:rPr>
                <w:rFonts w:ascii="Times New Roman" w:hAnsi="Times New Roman"/>
                <w:sz w:val="28"/>
                <w:szCs w:val="28"/>
              </w:rPr>
              <w:lastRenderedPageBreak/>
              <w:t xml:space="preserve">Участники реализации базовой практики </w:t>
            </w:r>
          </w:p>
        </w:tc>
        <w:tc>
          <w:tcPr>
            <w:tcW w:w="7723" w:type="dxa"/>
            <w:hideMark/>
          </w:tcPr>
          <w:p w14:paraId="16544DB4"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Правительство региона.</w:t>
            </w:r>
          </w:p>
          <w:p w14:paraId="3B35B680"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Муниципалитеты. </w:t>
            </w:r>
          </w:p>
          <w:p w14:paraId="16A72A9D"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Общественность. </w:t>
            </w:r>
          </w:p>
          <w:p w14:paraId="261A81E8"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Бизнес.</w:t>
            </w:r>
          </w:p>
          <w:p w14:paraId="61F675F3"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Эксперты. </w:t>
            </w:r>
          </w:p>
        </w:tc>
      </w:tr>
      <w:tr w:rsidR="00371559" w:rsidRPr="00371559" w14:paraId="2F3FFA49" w14:textId="77777777" w:rsidTr="007D293C">
        <w:tc>
          <w:tcPr>
            <w:tcW w:w="2484" w:type="dxa"/>
          </w:tcPr>
          <w:p w14:paraId="776790C1" w14:textId="77777777" w:rsidR="00F531D6" w:rsidRPr="00371559" w:rsidRDefault="00F531D6" w:rsidP="00E003C0">
            <w:pPr>
              <w:spacing w:line="360" w:lineRule="auto"/>
              <w:jc w:val="both"/>
              <w:rPr>
                <w:rFonts w:ascii="Times New Roman" w:hAnsi="Times New Roman"/>
                <w:sz w:val="28"/>
                <w:szCs w:val="28"/>
              </w:rPr>
            </w:pPr>
            <w:proofErr w:type="spellStart"/>
            <w:r w:rsidRPr="00371559">
              <w:rPr>
                <w:rFonts w:ascii="Times New Roman" w:hAnsi="Times New Roman"/>
                <w:sz w:val="28"/>
                <w:szCs w:val="28"/>
              </w:rPr>
              <w:t>Выгодополучатели</w:t>
            </w:r>
            <w:proofErr w:type="spellEnd"/>
            <w:r w:rsidRPr="00371559">
              <w:rPr>
                <w:rFonts w:ascii="Times New Roman" w:hAnsi="Times New Roman"/>
                <w:sz w:val="28"/>
                <w:szCs w:val="28"/>
              </w:rPr>
              <w:t xml:space="preserve"> </w:t>
            </w:r>
          </w:p>
          <w:p w14:paraId="5B293D37" w14:textId="77777777" w:rsidR="00F531D6" w:rsidRPr="00371559" w:rsidRDefault="00F531D6" w:rsidP="00E003C0">
            <w:pPr>
              <w:spacing w:line="360" w:lineRule="auto"/>
              <w:jc w:val="both"/>
              <w:rPr>
                <w:rFonts w:ascii="Times New Roman" w:hAnsi="Times New Roman"/>
                <w:sz w:val="28"/>
                <w:szCs w:val="28"/>
              </w:rPr>
            </w:pPr>
          </w:p>
        </w:tc>
        <w:tc>
          <w:tcPr>
            <w:tcW w:w="7723" w:type="dxa"/>
          </w:tcPr>
          <w:p w14:paraId="581E3F9F"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Население. </w:t>
            </w:r>
          </w:p>
          <w:p w14:paraId="1B7B8C08"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Активисты-общественники. </w:t>
            </w:r>
          </w:p>
          <w:p w14:paraId="6DB7DD81"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Регион. </w:t>
            </w:r>
          </w:p>
          <w:p w14:paraId="41B98C75"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Муниципалитеты. </w:t>
            </w:r>
          </w:p>
          <w:p w14:paraId="064E423E"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Бизнес. </w:t>
            </w:r>
          </w:p>
          <w:p w14:paraId="035000EB" w14:textId="77777777" w:rsidR="00F531D6" w:rsidRPr="00371559" w:rsidRDefault="00F531D6" w:rsidP="00E003C0">
            <w:pPr>
              <w:pStyle w:val="a6"/>
              <w:numPr>
                <w:ilvl w:val="0"/>
                <w:numId w:val="3"/>
              </w:numPr>
              <w:spacing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Профессиональное сообщество (архитекторы, проектировщики, дендрологи и др.)</w:t>
            </w:r>
          </w:p>
        </w:tc>
      </w:tr>
    </w:tbl>
    <w:p w14:paraId="48B2DD69" w14:textId="77777777" w:rsidR="00050412" w:rsidRPr="00371559" w:rsidRDefault="00050412" w:rsidP="00E003C0">
      <w:pPr>
        <w:pStyle w:val="1"/>
        <w:numPr>
          <w:ilvl w:val="0"/>
          <w:numId w:val="29"/>
        </w:numPr>
        <w:rPr>
          <w:rFonts w:ascii="Times New Roman" w:hAnsi="Times New Roman" w:cs="Times New Roman"/>
          <w:color w:val="auto"/>
          <w:sz w:val="28"/>
          <w:szCs w:val="28"/>
        </w:rPr>
        <w:sectPr w:rsidR="00050412" w:rsidRPr="00371559" w:rsidSect="00BC731B">
          <w:pgSz w:w="11900" w:h="16840"/>
          <w:pgMar w:top="1134" w:right="850" w:bottom="1134" w:left="1701" w:header="454" w:footer="227" w:gutter="0"/>
          <w:cols w:space="708"/>
          <w:docGrid w:linePitch="360"/>
        </w:sectPr>
      </w:pPr>
    </w:p>
    <w:p w14:paraId="30425CF7" w14:textId="3D024462" w:rsidR="00FF19B8" w:rsidRPr="00371559" w:rsidRDefault="00963A19" w:rsidP="00E003C0">
      <w:pPr>
        <w:pStyle w:val="1"/>
        <w:numPr>
          <w:ilvl w:val="0"/>
          <w:numId w:val="29"/>
        </w:numPr>
        <w:rPr>
          <w:rFonts w:ascii="Times New Roman" w:hAnsi="Times New Roman" w:cs="Times New Roman"/>
          <w:color w:val="auto"/>
          <w:sz w:val="28"/>
          <w:szCs w:val="28"/>
        </w:rPr>
      </w:pPr>
      <w:bookmarkStart w:id="2" w:name="_Toc476245838"/>
      <w:r w:rsidRPr="00371559">
        <w:rPr>
          <w:rFonts w:ascii="Times New Roman" w:hAnsi="Times New Roman" w:cs="Times New Roman"/>
          <w:color w:val="auto"/>
          <w:sz w:val="28"/>
          <w:szCs w:val="28"/>
        </w:rPr>
        <w:lastRenderedPageBreak/>
        <w:t>Предпосылки внедрения</w:t>
      </w:r>
      <w:bookmarkEnd w:id="2"/>
    </w:p>
    <w:p w14:paraId="6812D6F4" w14:textId="566D8C62" w:rsidR="00963A19" w:rsidRPr="00371559" w:rsidRDefault="00963A19" w:rsidP="00E003C0">
      <w:pPr>
        <w:spacing w:line="360" w:lineRule="auto"/>
        <w:jc w:val="both"/>
        <w:rPr>
          <w:rFonts w:ascii="Times New Roman" w:hAnsi="Times New Roman"/>
          <w:sz w:val="28"/>
          <w:szCs w:val="28"/>
        </w:rPr>
      </w:pPr>
      <w:r w:rsidRPr="00371559">
        <w:rPr>
          <w:rFonts w:ascii="Times New Roman" w:hAnsi="Times New Roman"/>
          <w:sz w:val="28"/>
          <w:szCs w:val="28"/>
        </w:rPr>
        <w:t xml:space="preserve">Предпосылками, условиями и важнейшими факторами успеха внедрения </w:t>
      </w:r>
      <w:r w:rsidR="007D293C" w:rsidRPr="00371559">
        <w:rPr>
          <w:rFonts w:ascii="Times New Roman" w:hAnsi="Times New Roman"/>
          <w:sz w:val="28"/>
          <w:szCs w:val="28"/>
        </w:rPr>
        <w:t xml:space="preserve">проекта </w:t>
      </w:r>
      <w:r w:rsidR="007343C4" w:rsidRPr="00371559">
        <w:rPr>
          <w:rFonts w:ascii="Times New Roman" w:hAnsi="Times New Roman"/>
          <w:sz w:val="28"/>
          <w:szCs w:val="28"/>
        </w:rPr>
        <w:t>«</w:t>
      </w:r>
      <w:r w:rsidR="00C778E2" w:rsidRPr="00371559">
        <w:rPr>
          <w:rFonts w:ascii="Times New Roman" w:hAnsi="Times New Roman"/>
          <w:sz w:val="28"/>
          <w:szCs w:val="28"/>
        </w:rPr>
        <w:t>Организация общественного участия в реализации проектов развития городской среды</w:t>
      </w:r>
      <w:r w:rsidR="007343C4" w:rsidRPr="00371559">
        <w:rPr>
          <w:rFonts w:ascii="Times New Roman" w:hAnsi="Times New Roman"/>
          <w:sz w:val="28"/>
          <w:szCs w:val="28"/>
        </w:rPr>
        <w:t xml:space="preserve">» </w:t>
      </w:r>
      <w:r w:rsidRPr="00371559">
        <w:rPr>
          <w:rFonts w:ascii="Times New Roman" w:hAnsi="Times New Roman"/>
          <w:sz w:val="28"/>
          <w:szCs w:val="28"/>
        </w:rPr>
        <w:t>являются:</w:t>
      </w:r>
    </w:p>
    <w:p w14:paraId="296414DB"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Отсутствие практики деятельного участия конечных пользователей городской среды в проектах развития среды, </w:t>
      </w:r>
      <w:proofErr w:type="spellStart"/>
      <w:r w:rsidRPr="00371559">
        <w:rPr>
          <w:rFonts w:ascii="Times New Roman" w:hAnsi="Times New Roman" w:cs="Times New Roman"/>
          <w:sz w:val="28"/>
          <w:szCs w:val="28"/>
        </w:rPr>
        <w:t>исключенность</w:t>
      </w:r>
      <w:proofErr w:type="spellEnd"/>
      <w:r w:rsidRPr="00371559">
        <w:rPr>
          <w:rFonts w:ascii="Times New Roman" w:hAnsi="Times New Roman" w:cs="Times New Roman"/>
          <w:sz w:val="28"/>
          <w:szCs w:val="28"/>
        </w:rPr>
        <w:t xml:space="preserve"> из системы принятия решений, сведение роли жителей до пассивного потребления.</w:t>
      </w:r>
    </w:p>
    <w:p w14:paraId="7F80DAA4"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Риски неэффективности проектных решений в ситуации недостаточного понимания архитектором пространства спектра местных ресурсов, потенциалов, ценностей и проблем.</w:t>
      </w:r>
    </w:p>
    <w:p w14:paraId="0D50B18E"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Риски необоснованной траты бюджетных средств на реализацию ненужных решений и потенциально вредных проектных решений.</w:t>
      </w:r>
    </w:p>
    <w:p w14:paraId="6BB83E52"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Отсутствие эффективных практик взаимодействия, а также инструментов диалога муниципалитетов и горожан; формализация общественного участия механизмами публичных слушаний и рассмотрения жалоб.</w:t>
      </w:r>
    </w:p>
    <w:p w14:paraId="163BB04D"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Риски возникновения градостроительных конфликтов.</w:t>
      </w:r>
    </w:p>
    <w:p w14:paraId="0AE72BA7"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Сведение участия бизнеса к формату «социальной ответственности», «социальной нагрузки» без возможности деятельного взаимовыгодного участия бизнеса в городских проектах.</w:t>
      </w:r>
    </w:p>
    <w:p w14:paraId="6182698D" w14:textId="43AF5CE6"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Политическая воля и внятное обозначение участия жителей в качестве приоритета развития общественных пространств.</w:t>
      </w:r>
    </w:p>
    <w:p w14:paraId="631835CA" w14:textId="77777777"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Запрос горожан на возможность быть активными участниками городской жизни, влиять на принимаемые решения.</w:t>
      </w:r>
    </w:p>
    <w:p w14:paraId="32D471FB" w14:textId="5065CFEF" w:rsidR="00AB158B" w:rsidRPr="00371559" w:rsidRDefault="00AB158B"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Наличие достаточного количества объектов обустройства для систематизации практик.</w:t>
      </w:r>
    </w:p>
    <w:p w14:paraId="14CE11EF" w14:textId="77777777" w:rsidR="00050412" w:rsidRPr="00371559" w:rsidRDefault="00050412" w:rsidP="00E003C0">
      <w:pPr>
        <w:pStyle w:val="1"/>
        <w:spacing w:before="240"/>
        <w:rPr>
          <w:rFonts w:ascii="Times New Roman" w:hAnsi="Times New Roman" w:cs="Times New Roman"/>
          <w:color w:val="auto"/>
          <w:sz w:val="28"/>
          <w:szCs w:val="28"/>
        </w:rPr>
        <w:sectPr w:rsidR="00050412" w:rsidRPr="00371559" w:rsidSect="00BC731B">
          <w:pgSz w:w="11900" w:h="16840"/>
          <w:pgMar w:top="1134" w:right="850" w:bottom="1134" w:left="1701" w:header="454" w:footer="227" w:gutter="0"/>
          <w:cols w:space="708"/>
          <w:docGrid w:linePitch="360"/>
        </w:sectPr>
      </w:pPr>
    </w:p>
    <w:p w14:paraId="40AC3838" w14:textId="21C1FE0F" w:rsidR="00026F8B" w:rsidRPr="00371559" w:rsidRDefault="007C07D1" w:rsidP="00E003C0">
      <w:pPr>
        <w:pStyle w:val="1"/>
        <w:spacing w:before="240"/>
        <w:rPr>
          <w:rFonts w:ascii="Times New Roman" w:hAnsi="Times New Roman" w:cs="Times New Roman"/>
          <w:color w:val="auto"/>
          <w:sz w:val="28"/>
          <w:szCs w:val="28"/>
        </w:rPr>
      </w:pPr>
      <w:bookmarkStart w:id="3" w:name="_Toc476245839"/>
      <w:r w:rsidRPr="00371559">
        <w:rPr>
          <w:rFonts w:ascii="Times New Roman" w:hAnsi="Times New Roman" w:cs="Times New Roman"/>
          <w:color w:val="auto"/>
          <w:sz w:val="28"/>
          <w:szCs w:val="28"/>
          <w:lang w:val="en-US"/>
        </w:rPr>
        <w:lastRenderedPageBreak/>
        <w:t>III</w:t>
      </w:r>
      <w:r w:rsidR="00E003C0" w:rsidRPr="00371559">
        <w:rPr>
          <w:rFonts w:ascii="Times New Roman" w:hAnsi="Times New Roman" w:cs="Times New Roman"/>
          <w:color w:val="auto"/>
          <w:sz w:val="28"/>
          <w:szCs w:val="28"/>
        </w:rPr>
        <w:t>. Механизмы</w:t>
      </w:r>
      <w:r w:rsidR="00026F8B" w:rsidRPr="00371559">
        <w:rPr>
          <w:rFonts w:ascii="Times New Roman" w:hAnsi="Times New Roman" w:cs="Times New Roman"/>
          <w:color w:val="auto"/>
          <w:sz w:val="28"/>
          <w:szCs w:val="28"/>
        </w:rPr>
        <w:t xml:space="preserve"> внедрения</w:t>
      </w:r>
      <w:bookmarkEnd w:id="3"/>
      <w:r w:rsidR="00026F8B" w:rsidRPr="00371559">
        <w:rPr>
          <w:rFonts w:ascii="Times New Roman" w:hAnsi="Times New Roman" w:cs="Times New Roman"/>
          <w:color w:val="auto"/>
          <w:sz w:val="28"/>
          <w:szCs w:val="28"/>
        </w:rPr>
        <w:t xml:space="preserve"> </w:t>
      </w:r>
    </w:p>
    <w:p w14:paraId="7DE0BB0A" w14:textId="77777777" w:rsidR="000B4713" w:rsidRPr="00371559" w:rsidRDefault="000B4713" w:rsidP="00E003C0">
      <w:pPr>
        <w:spacing w:after="200" w:line="360" w:lineRule="auto"/>
        <w:jc w:val="both"/>
        <w:rPr>
          <w:rFonts w:ascii="Times New Roman" w:hAnsi="Times New Roman"/>
          <w:sz w:val="28"/>
          <w:szCs w:val="28"/>
        </w:rPr>
      </w:pPr>
      <w:r w:rsidRPr="00371559">
        <w:rPr>
          <w:rFonts w:ascii="Times New Roman" w:hAnsi="Times New Roman"/>
          <w:sz w:val="28"/>
          <w:szCs w:val="28"/>
        </w:rPr>
        <w:t xml:space="preserve">Соучаствующее проектирование включает в себя механизмы согласования и обсуждения проектов, проектирование с вовлечением </w:t>
      </w:r>
      <w:proofErr w:type="spellStart"/>
      <w:r w:rsidRPr="00371559">
        <w:rPr>
          <w:rFonts w:ascii="Times New Roman" w:hAnsi="Times New Roman"/>
          <w:sz w:val="28"/>
          <w:szCs w:val="28"/>
        </w:rPr>
        <w:t>жителеи</w:t>
      </w:r>
      <w:proofErr w:type="spellEnd"/>
      <w:r w:rsidRPr="00371559">
        <w:rPr>
          <w:rFonts w:ascii="Times New Roman" w:hAnsi="Times New Roman"/>
          <w:sz w:val="28"/>
          <w:szCs w:val="28"/>
        </w:rPr>
        <w:t xml:space="preserve">̆, местных сообществ, активистов, чиновников, локального бизнеса, инвесторов и экспертов для определения </w:t>
      </w:r>
      <w:proofErr w:type="spellStart"/>
      <w:r w:rsidRPr="00371559">
        <w:rPr>
          <w:rFonts w:ascii="Times New Roman" w:hAnsi="Times New Roman"/>
          <w:sz w:val="28"/>
          <w:szCs w:val="28"/>
        </w:rPr>
        <w:t>целеи</w:t>
      </w:r>
      <w:proofErr w:type="spellEnd"/>
      <w:r w:rsidRPr="00371559">
        <w:rPr>
          <w:rFonts w:ascii="Times New Roman" w:hAnsi="Times New Roman"/>
          <w:sz w:val="28"/>
          <w:szCs w:val="28"/>
        </w:rPr>
        <w:t xml:space="preserve">̆ и задач развития территории и совместного принятия решений, разрешения конфликтов и повышения эффективности проекта. </w:t>
      </w:r>
    </w:p>
    <w:p w14:paraId="7329A6B1" w14:textId="77777777" w:rsidR="000B4713" w:rsidRPr="00371559" w:rsidRDefault="000B4713" w:rsidP="00E003C0">
      <w:pPr>
        <w:spacing w:after="200" w:line="360" w:lineRule="auto"/>
        <w:jc w:val="both"/>
        <w:rPr>
          <w:rFonts w:ascii="Times New Roman" w:hAnsi="Times New Roman"/>
          <w:sz w:val="28"/>
          <w:szCs w:val="28"/>
        </w:rPr>
      </w:pPr>
      <w:r w:rsidRPr="00371559">
        <w:rPr>
          <w:rFonts w:ascii="Times New Roman" w:hAnsi="Times New Roman"/>
          <w:sz w:val="28"/>
          <w:szCs w:val="28"/>
        </w:rPr>
        <w:t>Участие жителей подразумевает:</w:t>
      </w:r>
    </w:p>
    <w:p w14:paraId="1FECC7FE"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 xml:space="preserve">Образовательные программы для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и муниципалитетов.</w:t>
      </w:r>
    </w:p>
    <w:p w14:paraId="59C12022"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формировании заданий на проектирование.</w:t>
      </w:r>
    </w:p>
    <w:p w14:paraId="60FA8F6B"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разработке проектов.</w:t>
      </w:r>
    </w:p>
    <w:p w14:paraId="075CD843"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в обсуждении концепций и эскизных проектов по развитию территорий.</w:t>
      </w:r>
    </w:p>
    <w:p w14:paraId="0FE13465"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 xml:space="preserve">Участие </w:t>
      </w:r>
      <w:proofErr w:type="spellStart"/>
      <w:r w:rsidRPr="00371559">
        <w:rPr>
          <w:rFonts w:ascii="Times New Roman" w:hAnsi="Times New Roman" w:cs="Times New Roman"/>
          <w:sz w:val="28"/>
          <w:szCs w:val="28"/>
        </w:rPr>
        <w:t>жителеи</w:t>
      </w:r>
      <w:proofErr w:type="spellEnd"/>
      <w:r w:rsidRPr="00371559">
        <w:rPr>
          <w:rFonts w:ascii="Times New Roman" w:hAnsi="Times New Roman" w:cs="Times New Roman"/>
          <w:sz w:val="28"/>
          <w:szCs w:val="28"/>
        </w:rPr>
        <w:t xml:space="preserve">̆ в оценке реализованных объектов, сбор </w:t>
      </w:r>
      <w:proofErr w:type="spellStart"/>
      <w:r w:rsidRPr="00371559">
        <w:rPr>
          <w:rFonts w:ascii="Times New Roman" w:hAnsi="Times New Roman" w:cs="Times New Roman"/>
          <w:sz w:val="28"/>
          <w:szCs w:val="28"/>
        </w:rPr>
        <w:t>обратнои</w:t>
      </w:r>
      <w:proofErr w:type="spellEnd"/>
      <w:r w:rsidRPr="00371559">
        <w:rPr>
          <w:rFonts w:ascii="Times New Roman" w:hAnsi="Times New Roman" w:cs="Times New Roman"/>
          <w:sz w:val="28"/>
          <w:szCs w:val="28"/>
        </w:rPr>
        <w:t>̆ связи.</w:t>
      </w:r>
    </w:p>
    <w:p w14:paraId="4DA3C70E" w14:textId="77777777" w:rsidR="000B4713" w:rsidRPr="00371559" w:rsidRDefault="000B4713" w:rsidP="00E003C0">
      <w:pPr>
        <w:pStyle w:val="a6"/>
        <w:numPr>
          <w:ilvl w:val="0"/>
          <w:numId w:val="20"/>
        </w:numPr>
        <w:spacing w:line="360" w:lineRule="auto"/>
        <w:rPr>
          <w:rFonts w:ascii="Times New Roman" w:hAnsi="Times New Roman" w:cs="Times New Roman"/>
          <w:sz w:val="28"/>
          <w:szCs w:val="28"/>
        </w:rPr>
      </w:pPr>
      <w:r w:rsidRPr="00371559">
        <w:rPr>
          <w:rFonts w:ascii="Times New Roman" w:hAnsi="Times New Roman" w:cs="Times New Roman"/>
          <w:sz w:val="28"/>
          <w:szCs w:val="28"/>
        </w:rPr>
        <w:t>Совместные проекты и мероприятия с городскими сообществами и интересантами проектов.</w:t>
      </w:r>
    </w:p>
    <w:p w14:paraId="210BC617" w14:textId="084E0DA5" w:rsidR="000B4713" w:rsidRPr="00371559" w:rsidRDefault="00C778E2" w:rsidP="00E003C0">
      <w:pPr>
        <w:spacing w:after="200" w:line="360" w:lineRule="auto"/>
        <w:jc w:val="both"/>
        <w:rPr>
          <w:rFonts w:ascii="Times New Roman" w:hAnsi="Times New Roman"/>
          <w:sz w:val="28"/>
          <w:szCs w:val="28"/>
        </w:rPr>
      </w:pPr>
      <w:r w:rsidRPr="00371559">
        <w:rPr>
          <w:rFonts w:ascii="Times New Roman" w:hAnsi="Times New Roman"/>
          <w:sz w:val="28"/>
          <w:szCs w:val="28"/>
        </w:rPr>
        <w:t xml:space="preserve">Для реализации практики используются следующие инструменты: проведение фокус-групп, работа с отдельными группами </w:t>
      </w:r>
      <w:proofErr w:type="spellStart"/>
      <w:r w:rsidRPr="00371559">
        <w:rPr>
          <w:rFonts w:ascii="Times New Roman" w:hAnsi="Times New Roman"/>
          <w:sz w:val="28"/>
          <w:szCs w:val="28"/>
        </w:rPr>
        <w:t>пользователеи</w:t>
      </w:r>
      <w:proofErr w:type="spellEnd"/>
      <w:r w:rsidRPr="00371559">
        <w:rPr>
          <w:rFonts w:ascii="Times New Roman" w:hAnsi="Times New Roman"/>
          <w:sz w:val="28"/>
          <w:szCs w:val="28"/>
        </w:rPr>
        <w:t>̆, организация проектных семинаров, организация проектных мастерских (</w:t>
      </w:r>
      <w:proofErr w:type="spellStart"/>
      <w:r w:rsidRPr="00371559">
        <w:rPr>
          <w:rFonts w:ascii="Times New Roman" w:hAnsi="Times New Roman"/>
          <w:sz w:val="28"/>
          <w:szCs w:val="28"/>
        </w:rPr>
        <w:t>воркшопов</w:t>
      </w:r>
      <w:proofErr w:type="spellEnd"/>
      <w:r w:rsidRPr="00371559">
        <w:rPr>
          <w:rFonts w:ascii="Times New Roman" w:hAnsi="Times New Roman"/>
          <w:sz w:val="28"/>
          <w:szCs w:val="28"/>
        </w:rPr>
        <w:t xml:space="preserve">), проведение общественных обсуждений, проведение </w:t>
      </w:r>
      <w:proofErr w:type="spellStart"/>
      <w:r w:rsidRPr="00371559">
        <w:rPr>
          <w:rFonts w:ascii="Times New Roman" w:hAnsi="Times New Roman"/>
          <w:sz w:val="28"/>
          <w:szCs w:val="28"/>
        </w:rPr>
        <w:t>дизайн-игр</w:t>
      </w:r>
      <w:proofErr w:type="spellEnd"/>
      <w:r w:rsidRPr="00371559">
        <w:rPr>
          <w:rFonts w:ascii="Times New Roman" w:hAnsi="Times New Roman"/>
          <w:sz w:val="28"/>
          <w:szCs w:val="28"/>
        </w:rPr>
        <w:t xml:space="preserve"> с участием взрослых и </w:t>
      </w:r>
      <w:proofErr w:type="spellStart"/>
      <w:r w:rsidRPr="00371559">
        <w:rPr>
          <w:rFonts w:ascii="Times New Roman" w:hAnsi="Times New Roman"/>
          <w:sz w:val="28"/>
          <w:szCs w:val="28"/>
        </w:rPr>
        <w:t>детеи</w:t>
      </w:r>
      <w:proofErr w:type="spellEnd"/>
      <w:r w:rsidRPr="00371559">
        <w:rPr>
          <w:rFonts w:ascii="Times New Roman" w:hAnsi="Times New Roman"/>
          <w:sz w:val="28"/>
          <w:szCs w:val="28"/>
        </w:rPr>
        <w:t>̆, организация проектных мастерских со школьниками и студентами, школьные проекты (рисунки, сочинения, пожелания, макеты), анкетирование, опросы, интервьюирование, картирование, проведение оценки эксплуатации территории.</w:t>
      </w:r>
    </w:p>
    <w:p w14:paraId="56160F3D" w14:textId="77777777" w:rsidR="00050412" w:rsidRPr="00371559" w:rsidRDefault="00050412" w:rsidP="00E003C0">
      <w:pPr>
        <w:pStyle w:val="1"/>
        <w:rPr>
          <w:rFonts w:ascii="Times New Roman" w:hAnsi="Times New Roman" w:cs="Times New Roman"/>
          <w:color w:val="auto"/>
          <w:sz w:val="28"/>
          <w:szCs w:val="28"/>
        </w:rPr>
        <w:sectPr w:rsidR="00050412" w:rsidRPr="00371559" w:rsidSect="00BC731B">
          <w:pgSz w:w="11900" w:h="16840"/>
          <w:pgMar w:top="1134" w:right="850" w:bottom="1134" w:left="1701" w:header="454" w:footer="227" w:gutter="0"/>
          <w:cols w:space="708"/>
          <w:docGrid w:linePitch="360"/>
        </w:sectPr>
      </w:pPr>
    </w:p>
    <w:p w14:paraId="5F50683A" w14:textId="398BC077" w:rsidR="003264BC" w:rsidRPr="00371559" w:rsidRDefault="007C07D1" w:rsidP="00E003C0">
      <w:pPr>
        <w:pStyle w:val="1"/>
        <w:rPr>
          <w:rFonts w:ascii="Times New Roman" w:hAnsi="Times New Roman" w:cs="Times New Roman"/>
          <w:color w:val="auto"/>
          <w:sz w:val="28"/>
          <w:szCs w:val="28"/>
        </w:rPr>
      </w:pPr>
      <w:bookmarkStart w:id="4" w:name="_Toc476245840"/>
      <w:r w:rsidRPr="00371559">
        <w:rPr>
          <w:rFonts w:ascii="Times New Roman" w:hAnsi="Times New Roman" w:cs="Times New Roman"/>
          <w:color w:val="auto"/>
          <w:sz w:val="28"/>
          <w:szCs w:val="28"/>
          <w:lang w:val="en-US"/>
        </w:rPr>
        <w:lastRenderedPageBreak/>
        <w:t>IV</w:t>
      </w:r>
      <w:r w:rsidRPr="00371559">
        <w:rPr>
          <w:rFonts w:ascii="Times New Roman" w:hAnsi="Times New Roman" w:cs="Times New Roman"/>
          <w:color w:val="auto"/>
          <w:sz w:val="28"/>
          <w:szCs w:val="28"/>
        </w:rPr>
        <w:t>.</w:t>
      </w:r>
      <w:r w:rsidR="003264BC" w:rsidRPr="00371559">
        <w:rPr>
          <w:rFonts w:ascii="Times New Roman" w:hAnsi="Times New Roman" w:cs="Times New Roman"/>
          <w:color w:val="auto"/>
          <w:sz w:val="28"/>
          <w:szCs w:val="28"/>
        </w:rPr>
        <w:t xml:space="preserve"> Бизнес-модель</w:t>
      </w:r>
      <w:bookmarkEnd w:id="4"/>
      <w:r w:rsidR="003264BC" w:rsidRPr="00371559">
        <w:rPr>
          <w:rFonts w:ascii="Times New Roman" w:hAnsi="Times New Roman" w:cs="Times New Roman"/>
          <w:color w:val="auto"/>
          <w:sz w:val="28"/>
          <w:szCs w:val="28"/>
        </w:rPr>
        <w:t xml:space="preserve"> </w:t>
      </w:r>
    </w:p>
    <w:p w14:paraId="15373A4E" w14:textId="44AA3BF8" w:rsidR="00C778E2" w:rsidRPr="00371559" w:rsidRDefault="00C778E2" w:rsidP="00E003C0">
      <w:pPr>
        <w:spacing w:after="200" w:line="360" w:lineRule="auto"/>
        <w:jc w:val="both"/>
        <w:rPr>
          <w:rFonts w:ascii="Times New Roman" w:hAnsi="Times New Roman"/>
          <w:sz w:val="28"/>
          <w:szCs w:val="28"/>
        </w:rPr>
      </w:pPr>
      <w:r w:rsidRPr="00371559">
        <w:rPr>
          <w:rFonts w:ascii="Times New Roman" w:hAnsi="Times New Roman"/>
          <w:sz w:val="28"/>
          <w:szCs w:val="28"/>
        </w:rPr>
        <w:t xml:space="preserve">Представители бизнес-сообщества </w:t>
      </w:r>
      <w:r w:rsidR="007D293C" w:rsidRPr="00371559">
        <w:rPr>
          <w:rFonts w:ascii="Times New Roman" w:hAnsi="Times New Roman"/>
          <w:sz w:val="28"/>
          <w:szCs w:val="28"/>
        </w:rPr>
        <w:t>являются</w:t>
      </w:r>
      <w:r w:rsidRPr="00371559">
        <w:rPr>
          <w:rFonts w:ascii="Times New Roman" w:hAnsi="Times New Roman"/>
          <w:sz w:val="28"/>
          <w:szCs w:val="28"/>
        </w:rPr>
        <w:t xml:space="preserve"> важным</w:t>
      </w:r>
      <w:r w:rsidR="007D293C" w:rsidRPr="00371559">
        <w:rPr>
          <w:rFonts w:ascii="Times New Roman" w:hAnsi="Times New Roman"/>
          <w:sz w:val="28"/>
          <w:szCs w:val="28"/>
        </w:rPr>
        <w:t>и</w:t>
      </w:r>
      <w:r w:rsidRPr="00371559">
        <w:rPr>
          <w:rFonts w:ascii="Times New Roman" w:hAnsi="Times New Roman"/>
          <w:sz w:val="28"/>
          <w:szCs w:val="28"/>
        </w:rPr>
        <w:t xml:space="preserve"> участник</w:t>
      </w:r>
      <w:r w:rsidR="007D293C" w:rsidRPr="00371559">
        <w:rPr>
          <w:rFonts w:ascii="Times New Roman" w:hAnsi="Times New Roman"/>
          <w:sz w:val="28"/>
          <w:szCs w:val="28"/>
        </w:rPr>
        <w:t>ами</w:t>
      </w:r>
      <w:r w:rsidRPr="00371559">
        <w:rPr>
          <w:rFonts w:ascii="Times New Roman" w:hAnsi="Times New Roman"/>
          <w:sz w:val="28"/>
          <w:szCs w:val="28"/>
        </w:rPr>
        <w:t xml:space="preserve"> и </w:t>
      </w:r>
      <w:proofErr w:type="spellStart"/>
      <w:r w:rsidRPr="00371559">
        <w:rPr>
          <w:rFonts w:ascii="Times New Roman" w:hAnsi="Times New Roman"/>
          <w:sz w:val="28"/>
          <w:szCs w:val="28"/>
        </w:rPr>
        <w:t>стейкхолдер</w:t>
      </w:r>
      <w:r w:rsidR="007D293C" w:rsidRPr="00371559">
        <w:rPr>
          <w:rFonts w:ascii="Times New Roman" w:hAnsi="Times New Roman"/>
          <w:sz w:val="28"/>
          <w:szCs w:val="28"/>
        </w:rPr>
        <w:t>ами</w:t>
      </w:r>
      <w:proofErr w:type="spellEnd"/>
      <w:r w:rsidRPr="00371559">
        <w:rPr>
          <w:rFonts w:ascii="Times New Roman" w:hAnsi="Times New Roman"/>
          <w:sz w:val="28"/>
          <w:szCs w:val="28"/>
        </w:rPr>
        <w:t xml:space="preserve"> развития общественного пространства, если найти точки взаимного интереса и направить инвестиции в необходимые и интересные бизнесу проекты</w:t>
      </w:r>
      <w:r w:rsidR="007D293C" w:rsidRPr="00371559">
        <w:rPr>
          <w:rFonts w:ascii="Times New Roman" w:hAnsi="Times New Roman"/>
          <w:sz w:val="28"/>
          <w:szCs w:val="28"/>
        </w:rPr>
        <w:t xml:space="preserve">. </w:t>
      </w:r>
    </w:p>
    <w:p w14:paraId="44D48AA6" w14:textId="77777777" w:rsidR="00C778E2" w:rsidRPr="00371559" w:rsidRDefault="00C778E2" w:rsidP="00E003C0">
      <w:pPr>
        <w:spacing w:after="200" w:line="360" w:lineRule="auto"/>
        <w:jc w:val="both"/>
        <w:rPr>
          <w:rFonts w:ascii="Times New Roman" w:hAnsi="Times New Roman"/>
          <w:sz w:val="28"/>
          <w:szCs w:val="28"/>
        </w:rPr>
      </w:pPr>
      <w:r w:rsidRPr="00371559">
        <w:rPr>
          <w:rFonts w:ascii="Times New Roman" w:hAnsi="Times New Roman"/>
          <w:sz w:val="28"/>
          <w:szCs w:val="28"/>
        </w:rPr>
        <w:t>За счет обустройства общественных пространств:</w:t>
      </w:r>
    </w:p>
    <w:p w14:paraId="28D7E7B0"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происходит капитализация территории,</w:t>
      </w:r>
    </w:p>
    <w:p w14:paraId="7DE00C32"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 xml:space="preserve">снижается </w:t>
      </w:r>
      <w:proofErr w:type="spellStart"/>
      <w:r w:rsidRPr="00371559">
        <w:rPr>
          <w:rFonts w:ascii="Times New Roman" w:hAnsi="Times New Roman" w:cs="Times New Roman"/>
          <w:sz w:val="28"/>
          <w:szCs w:val="28"/>
        </w:rPr>
        <w:t>криминогенность</w:t>
      </w:r>
      <w:proofErr w:type="spellEnd"/>
      <w:r w:rsidRPr="00371559">
        <w:rPr>
          <w:rFonts w:ascii="Times New Roman" w:hAnsi="Times New Roman" w:cs="Times New Roman"/>
          <w:sz w:val="28"/>
          <w:szCs w:val="28"/>
        </w:rPr>
        <w:t>,</w:t>
      </w:r>
    </w:p>
    <w:p w14:paraId="1740E263"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растет стоимость недвижимости в непосредственной близости к общественному пространству,</w:t>
      </w:r>
    </w:p>
    <w:p w14:paraId="2F39AC22"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создается дополнительный траффик, который можно предлагать бизнесу.</w:t>
      </w:r>
    </w:p>
    <w:p w14:paraId="15F748EB" w14:textId="1BE3B160" w:rsidR="00C778E2" w:rsidRPr="00371559" w:rsidRDefault="00C778E2" w:rsidP="00E003C0">
      <w:pPr>
        <w:spacing w:after="200" w:line="360" w:lineRule="auto"/>
        <w:jc w:val="both"/>
        <w:rPr>
          <w:rFonts w:ascii="Times New Roman" w:hAnsi="Times New Roman"/>
          <w:sz w:val="28"/>
          <w:szCs w:val="28"/>
        </w:rPr>
      </w:pPr>
      <w:r w:rsidRPr="00371559">
        <w:rPr>
          <w:rFonts w:ascii="Times New Roman" w:hAnsi="Times New Roman"/>
          <w:sz w:val="28"/>
          <w:szCs w:val="28"/>
        </w:rPr>
        <w:t>Основные формы участия бизнеса:</w:t>
      </w:r>
    </w:p>
    <w:p w14:paraId="4AB50C54"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инвестиции в проект развития территории,</w:t>
      </w:r>
    </w:p>
    <w:p w14:paraId="1EA6CBC2"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обустройство точки реализации / павильона в соответствии с общей стилистикой пространства,</w:t>
      </w:r>
    </w:p>
    <w:p w14:paraId="7FE391C3"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обустройство территории, прилегающей к точке реализации (павильону / объекту капитального строительства),</w:t>
      </w:r>
    </w:p>
    <w:p w14:paraId="585BE032" w14:textId="77777777" w:rsidR="00C778E2" w:rsidRPr="00371559" w:rsidRDefault="00C778E2" w:rsidP="00E003C0">
      <w:pPr>
        <w:pStyle w:val="a6"/>
        <w:widowControl/>
        <w:numPr>
          <w:ilvl w:val="0"/>
          <w:numId w:val="14"/>
        </w:numPr>
        <w:spacing w:after="0" w:line="360" w:lineRule="auto"/>
        <w:ind w:left="426" w:hanging="426"/>
        <w:rPr>
          <w:rFonts w:ascii="Times New Roman" w:hAnsi="Times New Roman" w:cs="Times New Roman"/>
          <w:sz w:val="28"/>
          <w:szCs w:val="28"/>
        </w:rPr>
      </w:pPr>
      <w:r w:rsidRPr="00371559">
        <w:rPr>
          <w:rFonts w:ascii="Times New Roman" w:hAnsi="Times New Roman" w:cs="Times New Roman"/>
          <w:sz w:val="28"/>
          <w:szCs w:val="28"/>
        </w:rPr>
        <w:t>поставка производителем своей продукции для обустройства создаваемого пространства.</w:t>
      </w:r>
    </w:p>
    <w:p w14:paraId="4E95E6E9" w14:textId="77777777" w:rsidR="00C778E2" w:rsidRPr="00371559" w:rsidRDefault="00C778E2" w:rsidP="00E003C0">
      <w:pPr>
        <w:spacing w:after="200" w:line="360" w:lineRule="auto"/>
        <w:jc w:val="both"/>
        <w:rPr>
          <w:rFonts w:ascii="Times New Roman" w:hAnsi="Times New Roman"/>
          <w:sz w:val="28"/>
          <w:szCs w:val="28"/>
        </w:rPr>
      </w:pPr>
      <w:r w:rsidRPr="00371559">
        <w:rPr>
          <w:rFonts w:ascii="Times New Roman" w:hAnsi="Times New Roman"/>
          <w:sz w:val="28"/>
          <w:szCs w:val="28"/>
        </w:rPr>
        <w:t>Объединение сил муниципалитета и локального бизнеса дают мощный синергетический эффект для создания устойчивого проекта.</w:t>
      </w:r>
    </w:p>
    <w:p w14:paraId="3CC77ED4" w14:textId="02A57CDC" w:rsidR="007D3EEA" w:rsidRPr="00371559" w:rsidRDefault="00C778E2" w:rsidP="00E003C0">
      <w:pPr>
        <w:spacing w:after="200" w:line="360" w:lineRule="auto"/>
        <w:jc w:val="both"/>
        <w:rPr>
          <w:rFonts w:ascii="Times New Roman" w:eastAsiaTheme="majorEastAsia" w:hAnsi="Times New Roman"/>
          <w:b/>
          <w:bCs/>
          <w:sz w:val="28"/>
          <w:szCs w:val="28"/>
        </w:rPr>
      </w:pPr>
      <w:r w:rsidRPr="00371559">
        <w:rPr>
          <w:rFonts w:ascii="Times New Roman" w:hAnsi="Times New Roman"/>
          <w:sz w:val="28"/>
          <w:szCs w:val="28"/>
        </w:rPr>
        <w:t>Кроме того, обустройство общественных пространств предполагает проведение работ и закупку материалов (в том числе малых архитектурных форм), которые также необходимо по возможности отдавать для выполнения локальному бизнесу. Один из дополнительных эффектов – создание новых рабочих мест и новых компетенций.</w:t>
      </w:r>
      <w:r w:rsidR="0030611F" w:rsidRPr="00371559">
        <w:rPr>
          <w:rFonts w:ascii="Times New Roman" w:hAnsi="Times New Roman"/>
          <w:sz w:val="28"/>
          <w:szCs w:val="28"/>
        </w:rPr>
        <w:br w:type="page"/>
      </w:r>
    </w:p>
    <w:p w14:paraId="07AFC2C0" w14:textId="4A22FB10" w:rsidR="00107944" w:rsidRPr="00371559" w:rsidRDefault="007C07D1" w:rsidP="00E003C0">
      <w:pPr>
        <w:pStyle w:val="1"/>
        <w:rPr>
          <w:rFonts w:ascii="Times New Roman" w:hAnsi="Times New Roman" w:cs="Times New Roman"/>
          <w:color w:val="auto"/>
          <w:sz w:val="28"/>
          <w:szCs w:val="28"/>
        </w:rPr>
      </w:pPr>
      <w:bookmarkStart w:id="5" w:name="_Toc476245841"/>
      <w:r w:rsidRPr="00371559">
        <w:rPr>
          <w:rFonts w:ascii="Times New Roman" w:hAnsi="Times New Roman" w:cs="Times New Roman"/>
          <w:color w:val="auto"/>
          <w:sz w:val="28"/>
          <w:szCs w:val="28"/>
          <w:lang w:val="en-US"/>
        </w:rPr>
        <w:lastRenderedPageBreak/>
        <w:t>V</w:t>
      </w:r>
      <w:r w:rsidRPr="00371559">
        <w:rPr>
          <w:rFonts w:ascii="Times New Roman" w:hAnsi="Times New Roman" w:cs="Times New Roman"/>
          <w:color w:val="auto"/>
          <w:sz w:val="28"/>
          <w:szCs w:val="28"/>
        </w:rPr>
        <w:t>.</w:t>
      </w:r>
      <w:r w:rsidR="00E53555" w:rsidRPr="00371559">
        <w:rPr>
          <w:rFonts w:ascii="Times New Roman" w:hAnsi="Times New Roman" w:cs="Times New Roman"/>
          <w:color w:val="auto"/>
          <w:sz w:val="28"/>
          <w:szCs w:val="28"/>
        </w:rPr>
        <w:t xml:space="preserve"> </w:t>
      </w:r>
      <w:r w:rsidR="007D293C" w:rsidRPr="00371559">
        <w:rPr>
          <w:rFonts w:ascii="Times New Roman" w:hAnsi="Times New Roman" w:cs="Times New Roman"/>
          <w:color w:val="auto"/>
          <w:sz w:val="28"/>
          <w:szCs w:val="28"/>
        </w:rPr>
        <w:t>Ключевые м</w:t>
      </w:r>
      <w:r w:rsidR="00FD636E" w:rsidRPr="00371559">
        <w:rPr>
          <w:rFonts w:ascii="Times New Roman" w:hAnsi="Times New Roman" w:cs="Times New Roman"/>
          <w:color w:val="auto"/>
          <w:sz w:val="28"/>
          <w:szCs w:val="28"/>
        </w:rPr>
        <w:t>ероприятия</w:t>
      </w:r>
      <w:r w:rsidR="00812F4E" w:rsidRPr="00371559">
        <w:rPr>
          <w:rFonts w:ascii="Times New Roman" w:hAnsi="Times New Roman" w:cs="Times New Roman"/>
          <w:color w:val="auto"/>
          <w:sz w:val="28"/>
          <w:szCs w:val="28"/>
        </w:rPr>
        <w:t xml:space="preserve"> дорожн</w:t>
      </w:r>
      <w:r w:rsidR="00FD636E" w:rsidRPr="00371559">
        <w:rPr>
          <w:rFonts w:ascii="Times New Roman" w:hAnsi="Times New Roman" w:cs="Times New Roman"/>
          <w:color w:val="auto"/>
          <w:sz w:val="28"/>
          <w:szCs w:val="28"/>
        </w:rPr>
        <w:t>ой</w:t>
      </w:r>
      <w:r w:rsidR="00812F4E" w:rsidRPr="00371559">
        <w:rPr>
          <w:rFonts w:ascii="Times New Roman" w:hAnsi="Times New Roman" w:cs="Times New Roman"/>
          <w:color w:val="auto"/>
          <w:sz w:val="28"/>
          <w:szCs w:val="28"/>
        </w:rPr>
        <w:t xml:space="preserve"> карт</w:t>
      </w:r>
      <w:r w:rsidR="00FD636E" w:rsidRPr="00371559">
        <w:rPr>
          <w:rFonts w:ascii="Times New Roman" w:hAnsi="Times New Roman" w:cs="Times New Roman"/>
          <w:color w:val="auto"/>
          <w:sz w:val="28"/>
          <w:szCs w:val="28"/>
        </w:rPr>
        <w:t>ы</w:t>
      </w:r>
      <w:r w:rsidR="007D293C" w:rsidRPr="00371559">
        <w:rPr>
          <w:rFonts w:ascii="Times New Roman" w:hAnsi="Times New Roman" w:cs="Times New Roman"/>
          <w:color w:val="auto"/>
          <w:sz w:val="28"/>
          <w:szCs w:val="28"/>
        </w:rPr>
        <w:t xml:space="preserve"> внедрения</w:t>
      </w:r>
      <w:bookmarkEnd w:id="5"/>
    </w:p>
    <w:tbl>
      <w:tblPr>
        <w:tblStyle w:val="a5"/>
        <w:tblW w:w="10360" w:type="dxa"/>
        <w:tblInd w:w="-57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dotted" w:sz="4" w:space="0" w:color="365F91" w:themeColor="accent1" w:themeShade="BF"/>
          <w:insideV w:val="dotted" w:sz="4" w:space="0" w:color="365F91" w:themeColor="accent1" w:themeShade="BF"/>
        </w:tblBorders>
        <w:tblLook w:val="04A0" w:firstRow="1" w:lastRow="0" w:firstColumn="1" w:lastColumn="0" w:noHBand="0" w:noVBand="1"/>
      </w:tblPr>
      <w:tblGrid>
        <w:gridCol w:w="709"/>
        <w:gridCol w:w="7513"/>
        <w:gridCol w:w="2138"/>
      </w:tblGrid>
      <w:tr w:rsidR="00371559" w:rsidRPr="00371559" w14:paraId="02D06EF2" w14:textId="77777777" w:rsidTr="00E003C0">
        <w:trPr>
          <w:trHeight w:val="267"/>
          <w:tblHeader/>
        </w:trPr>
        <w:tc>
          <w:tcPr>
            <w:tcW w:w="709"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430F7250" w14:textId="77777777" w:rsidR="001B4205" w:rsidRPr="00371559" w:rsidRDefault="001B4205" w:rsidP="00E003C0">
            <w:pPr>
              <w:pStyle w:val="a6"/>
              <w:spacing w:line="360" w:lineRule="auto"/>
              <w:ind w:left="0"/>
              <w:rPr>
                <w:rFonts w:ascii="Times New Roman" w:hAnsi="Times New Roman" w:cs="Times New Roman"/>
                <w:b/>
                <w:sz w:val="28"/>
                <w:szCs w:val="28"/>
              </w:rPr>
            </w:pPr>
            <w:r w:rsidRPr="00371559">
              <w:rPr>
                <w:rFonts w:ascii="Times New Roman" w:hAnsi="Times New Roman" w:cs="Times New Roman"/>
                <w:b/>
                <w:sz w:val="28"/>
                <w:szCs w:val="28"/>
              </w:rPr>
              <w:t>№</w:t>
            </w:r>
          </w:p>
        </w:tc>
        <w:tc>
          <w:tcPr>
            <w:tcW w:w="75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A15030" w14:textId="77777777" w:rsidR="001B4205" w:rsidRPr="00371559" w:rsidRDefault="001B4205" w:rsidP="00E003C0">
            <w:pPr>
              <w:pStyle w:val="a6"/>
              <w:spacing w:line="360" w:lineRule="auto"/>
              <w:ind w:left="0"/>
              <w:rPr>
                <w:rFonts w:ascii="Times New Roman" w:hAnsi="Times New Roman" w:cs="Times New Roman"/>
                <w:b/>
                <w:sz w:val="28"/>
                <w:szCs w:val="28"/>
              </w:rPr>
            </w:pPr>
            <w:r w:rsidRPr="00371559">
              <w:rPr>
                <w:rFonts w:ascii="Times New Roman" w:hAnsi="Times New Roman" w:cs="Times New Roman"/>
                <w:b/>
                <w:sz w:val="28"/>
                <w:szCs w:val="28"/>
              </w:rPr>
              <w:t>Описание мероприятия</w:t>
            </w:r>
          </w:p>
        </w:tc>
        <w:tc>
          <w:tcPr>
            <w:tcW w:w="2138" w:type="dxa"/>
            <w:tcBorders>
              <w:top w:val="single" w:sz="4" w:space="0" w:color="365F91" w:themeColor="accent1" w:themeShade="BF"/>
              <w:left w:val="single" w:sz="4" w:space="0" w:color="365F91" w:themeColor="accent1" w:themeShade="BF"/>
              <w:bottom w:val="single" w:sz="4" w:space="0" w:color="365F91" w:themeColor="accent1" w:themeShade="BF"/>
            </w:tcBorders>
          </w:tcPr>
          <w:p w14:paraId="418E1535" w14:textId="77777777" w:rsidR="001B4205" w:rsidRPr="00371559" w:rsidRDefault="001B4205" w:rsidP="00E003C0">
            <w:pPr>
              <w:pStyle w:val="a6"/>
              <w:spacing w:line="360" w:lineRule="auto"/>
              <w:ind w:left="0"/>
              <w:rPr>
                <w:rFonts w:ascii="Times New Roman" w:hAnsi="Times New Roman" w:cs="Times New Roman"/>
                <w:b/>
                <w:sz w:val="28"/>
                <w:szCs w:val="28"/>
              </w:rPr>
            </w:pPr>
            <w:r w:rsidRPr="00371559">
              <w:rPr>
                <w:rFonts w:ascii="Times New Roman" w:hAnsi="Times New Roman" w:cs="Times New Roman"/>
                <w:b/>
                <w:sz w:val="28"/>
                <w:szCs w:val="28"/>
              </w:rPr>
              <w:t>Исполнитель</w:t>
            </w:r>
          </w:p>
        </w:tc>
      </w:tr>
      <w:tr w:rsidR="00371559" w:rsidRPr="00371559" w14:paraId="164CA69D" w14:textId="77777777" w:rsidTr="00E003C0">
        <w:trPr>
          <w:trHeight w:val="449"/>
        </w:trPr>
        <w:tc>
          <w:tcPr>
            <w:tcW w:w="709" w:type="dxa"/>
            <w:tcBorders>
              <w:top w:val="single" w:sz="4" w:space="0" w:color="365F91" w:themeColor="accent1" w:themeShade="BF"/>
            </w:tcBorders>
          </w:tcPr>
          <w:p w14:paraId="113CE17B"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w:t>
            </w:r>
          </w:p>
        </w:tc>
        <w:tc>
          <w:tcPr>
            <w:tcW w:w="7513" w:type="dxa"/>
            <w:tcBorders>
              <w:top w:val="single" w:sz="4" w:space="0" w:color="365F91" w:themeColor="accent1" w:themeShade="BF"/>
            </w:tcBorders>
          </w:tcPr>
          <w:p w14:paraId="67A2DB90" w14:textId="51CB69A4"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Разработка программы, в рамках которой предполагается обустройство территорий муниципалитетами.</w:t>
            </w:r>
          </w:p>
        </w:tc>
        <w:tc>
          <w:tcPr>
            <w:tcW w:w="2138" w:type="dxa"/>
            <w:tcBorders>
              <w:top w:val="single" w:sz="4" w:space="0" w:color="365F91" w:themeColor="accent1" w:themeShade="BF"/>
            </w:tcBorders>
          </w:tcPr>
          <w:p w14:paraId="6DCE16C6"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r w:rsidR="00371559" w:rsidRPr="00371559" w14:paraId="7B17581C" w14:textId="77777777" w:rsidTr="00E003C0">
        <w:trPr>
          <w:trHeight w:val="449"/>
        </w:trPr>
        <w:tc>
          <w:tcPr>
            <w:tcW w:w="709" w:type="dxa"/>
          </w:tcPr>
          <w:p w14:paraId="15A0921B"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w:t>
            </w:r>
          </w:p>
        </w:tc>
        <w:tc>
          <w:tcPr>
            <w:tcW w:w="7513" w:type="dxa"/>
          </w:tcPr>
          <w:p w14:paraId="4C11CAB5"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Объявление программы, объяснение способов участия в программе, доведение информации до всех заинтересованных сторон (до муниципалитетов </w:t>
            </w:r>
            <w:r w:rsidRPr="00371559">
              <w:rPr>
                <w:rFonts w:ascii="Times New Roman" w:hAnsi="Times New Roman" w:cs="Times New Roman"/>
                <w:sz w:val="28"/>
                <w:szCs w:val="28"/>
              </w:rPr>
              <w:softHyphen/>
              <w:t xml:space="preserve">– как участвовать, до экономических субъектов и профессионального сообщества </w:t>
            </w:r>
            <w:r w:rsidRPr="00371559">
              <w:rPr>
                <w:rFonts w:ascii="Times New Roman" w:hAnsi="Times New Roman" w:cs="Times New Roman"/>
                <w:sz w:val="28"/>
                <w:szCs w:val="28"/>
              </w:rPr>
              <w:softHyphen/>
              <w:t>– как подключиться, до жителей – как принять участие).</w:t>
            </w:r>
          </w:p>
        </w:tc>
        <w:tc>
          <w:tcPr>
            <w:tcW w:w="2138" w:type="dxa"/>
          </w:tcPr>
          <w:p w14:paraId="619A64BC"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r w:rsidR="00371559" w:rsidRPr="00371559" w14:paraId="5CD8AD33" w14:textId="77777777" w:rsidTr="00E003C0">
        <w:trPr>
          <w:trHeight w:val="449"/>
        </w:trPr>
        <w:tc>
          <w:tcPr>
            <w:tcW w:w="709" w:type="dxa"/>
          </w:tcPr>
          <w:p w14:paraId="499C25E1"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w:t>
            </w:r>
          </w:p>
        </w:tc>
        <w:tc>
          <w:tcPr>
            <w:tcW w:w="7513" w:type="dxa"/>
          </w:tcPr>
          <w:p w14:paraId="0665FE63" w14:textId="3CE9251D"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Утверждение регламента программы, сроков, распределение ответственности </w:t>
            </w:r>
          </w:p>
        </w:tc>
        <w:tc>
          <w:tcPr>
            <w:tcW w:w="2138" w:type="dxa"/>
          </w:tcPr>
          <w:p w14:paraId="11DCC0AF"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r w:rsidR="00371559" w:rsidRPr="00371559" w14:paraId="083E6000" w14:textId="77777777" w:rsidTr="00E003C0">
        <w:trPr>
          <w:trHeight w:val="449"/>
        </w:trPr>
        <w:tc>
          <w:tcPr>
            <w:tcW w:w="709" w:type="dxa"/>
          </w:tcPr>
          <w:p w14:paraId="7F795D22"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4.</w:t>
            </w:r>
          </w:p>
        </w:tc>
        <w:tc>
          <w:tcPr>
            <w:tcW w:w="7513" w:type="dxa"/>
          </w:tcPr>
          <w:p w14:paraId="6DF6D8DC"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Сбор заявок от муниципалитетов на участие в программе.</w:t>
            </w:r>
          </w:p>
        </w:tc>
        <w:tc>
          <w:tcPr>
            <w:tcW w:w="2138" w:type="dxa"/>
          </w:tcPr>
          <w:p w14:paraId="31EA6556" w14:textId="77777777" w:rsidR="001B4205" w:rsidRPr="00371559" w:rsidRDefault="001B4205"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r w:rsidR="00371559" w:rsidRPr="00371559" w14:paraId="1DE55C64" w14:textId="77777777" w:rsidTr="00E003C0">
        <w:trPr>
          <w:trHeight w:val="449"/>
        </w:trPr>
        <w:tc>
          <w:tcPr>
            <w:tcW w:w="709" w:type="dxa"/>
          </w:tcPr>
          <w:p w14:paraId="7BE84EE6" w14:textId="0260DAD8"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5.</w:t>
            </w:r>
          </w:p>
        </w:tc>
        <w:tc>
          <w:tcPr>
            <w:tcW w:w="7513" w:type="dxa"/>
          </w:tcPr>
          <w:p w14:paraId="1A27BE8D" w14:textId="677AC8E2"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Утверждение перечня муниципалитетов – участников программы.</w:t>
            </w:r>
          </w:p>
        </w:tc>
        <w:tc>
          <w:tcPr>
            <w:tcW w:w="2138" w:type="dxa"/>
          </w:tcPr>
          <w:p w14:paraId="01C5D768" w14:textId="6C796C00"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r w:rsidR="00371559" w:rsidRPr="00371559" w14:paraId="3863FCB8" w14:textId="77777777" w:rsidTr="00E003C0">
        <w:trPr>
          <w:trHeight w:val="449"/>
        </w:trPr>
        <w:tc>
          <w:tcPr>
            <w:tcW w:w="709" w:type="dxa"/>
          </w:tcPr>
          <w:p w14:paraId="5FEBB4BD" w14:textId="58B8478A"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6.</w:t>
            </w:r>
          </w:p>
        </w:tc>
        <w:tc>
          <w:tcPr>
            <w:tcW w:w="7513" w:type="dxa"/>
          </w:tcPr>
          <w:p w14:paraId="708190F2" w14:textId="5C2EB372"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Определение организации, ответственной за реализацию и контроль процессов вовлечения.</w:t>
            </w:r>
          </w:p>
        </w:tc>
        <w:tc>
          <w:tcPr>
            <w:tcW w:w="2138" w:type="dxa"/>
          </w:tcPr>
          <w:p w14:paraId="35A28F66" w14:textId="06A70AB6"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 или муниципалитет</w:t>
            </w:r>
          </w:p>
        </w:tc>
      </w:tr>
      <w:tr w:rsidR="00371559" w:rsidRPr="00371559" w14:paraId="60987778" w14:textId="77777777" w:rsidTr="00E003C0">
        <w:trPr>
          <w:trHeight w:val="449"/>
        </w:trPr>
        <w:tc>
          <w:tcPr>
            <w:tcW w:w="709" w:type="dxa"/>
          </w:tcPr>
          <w:p w14:paraId="5BF5859D" w14:textId="309D6662"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7.</w:t>
            </w:r>
          </w:p>
        </w:tc>
        <w:tc>
          <w:tcPr>
            <w:tcW w:w="7513" w:type="dxa"/>
          </w:tcPr>
          <w:p w14:paraId="7513B8EA"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Подготовка заявки на участие в программе с предложением территории для развития.</w:t>
            </w:r>
          </w:p>
        </w:tc>
        <w:tc>
          <w:tcPr>
            <w:tcW w:w="2138" w:type="dxa"/>
          </w:tcPr>
          <w:p w14:paraId="10A9E3E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9DA4F56" w14:textId="77777777" w:rsidTr="00E003C0">
        <w:tc>
          <w:tcPr>
            <w:tcW w:w="709" w:type="dxa"/>
          </w:tcPr>
          <w:p w14:paraId="2D84848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8.</w:t>
            </w:r>
          </w:p>
        </w:tc>
        <w:tc>
          <w:tcPr>
            <w:tcW w:w="7513" w:type="dxa"/>
          </w:tcPr>
          <w:p w14:paraId="4FDDDCA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Объявление начала работы по развитию территории и сроков работы над проектом через СМИ, социальные сети, на сайте муниципалитета.</w:t>
            </w:r>
          </w:p>
        </w:tc>
        <w:tc>
          <w:tcPr>
            <w:tcW w:w="2138" w:type="dxa"/>
          </w:tcPr>
          <w:p w14:paraId="0D65EA4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81BBACF" w14:textId="77777777" w:rsidTr="00E003C0">
        <w:tc>
          <w:tcPr>
            <w:tcW w:w="709" w:type="dxa"/>
          </w:tcPr>
          <w:p w14:paraId="67225508"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9.</w:t>
            </w:r>
          </w:p>
        </w:tc>
        <w:tc>
          <w:tcPr>
            <w:tcW w:w="7513" w:type="dxa"/>
          </w:tcPr>
          <w:p w14:paraId="2B24F5F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Проведение </w:t>
            </w:r>
            <w:proofErr w:type="spellStart"/>
            <w:r w:rsidRPr="00371559">
              <w:rPr>
                <w:rFonts w:ascii="Times New Roman" w:hAnsi="Times New Roman" w:cs="Times New Roman"/>
                <w:sz w:val="28"/>
                <w:szCs w:val="28"/>
              </w:rPr>
              <w:t>предпроектного</w:t>
            </w:r>
            <w:proofErr w:type="spellEnd"/>
            <w:r w:rsidRPr="00371559">
              <w:rPr>
                <w:rFonts w:ascii="Times New Roman" w:hAnsi="Times New Roman" w:cs="Times New Roman"/>
                <w:sz w:val="28"/>
                <w:szCs w:val="28"/>
              </w:rPr>
              <w:t xml:space="preserve"> анализа территории, включая наблюдение за текущим использованием территории и интервьюирование разных возрастных и социальных групп пользователей территории. Вопросы: «Как Вы используете территорию? Как ее используют другие люди? Какие проблемы есть на территории? Что сделать, чтобы территория стала заметно лучше?»</w:t>
            </w:r>
          </w:p>
        </w:tc>
        <w:tc>
          <w:tcPr>
            <w:tcW w:w="2138" w:type="dxa"/>
          </w:tcPr>
          <w:p w14:paraId="43FDBBD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5B4BD4AB" w14:textId="77777777" w:rsidTr="00E003C0">
        <w:tc>
          <w:tcPr>
            <w:tcW w:w="709" w:type="dxa"/>
          </w:tcPr>
          <w:p w14:paraId="5ADA8EA2"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10.</w:t>
            </w:r>
          </w:p>
        </w:tc>
        <w:tc>
          <w:tcPr>
            <w:tcW w:w="7513" w:type="dxa"/>
          </w:tcPr>
          <w:p w14:paraId="0D9ECB6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Интервьюирование всех собственников и арендаторов общественных зданий, магазинов, находящихся на территории или вплотную прилегающих к ней. Вопросы: «Как используется территория сейчас? Кто и что там делает? Какие проблемы характерны для территории? Кто Ваша аудитория/покупатели? Есть ли интерес Вашего бизнеса в развитии территории? Как сами готовы участвовать?»</w:t>
            </w:r>
          </w:p>
        </w:tc>
        <w:tc>
          <w:tcPr>
            <w:tcW w:w="2138" w:type="dxa"/>
          </w:tcPr>
          <w:p w14:paraId="1FECD248"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D16DA2A" w14:textId="77777777" w:rsidTr="00E003C0">
        <w:tc>
          <w:tcPr>
            <w:tcW w:w="709" w:type="dxa"/>
          </w:tcPr>
          <w:p w14:paraId="072A8D0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11.</w:t>
            </w:r>
          </w:p>
        </w:tc>
        <w:tc>
          <w:tcPr>
            <w:tcW w:w="7513" w:type="dxa"/>
          </w:tcPr>
          <w:p w14:paraId="0670DE0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Организация конкурса школьных рисунков (в случае, если территория значима в масштабах города, либо если территория непосредственно примыкает к школе и используется школьниками).</w:t>
            </w:r>
          </w:p>
        </w:tc>
        <w:tc>
          <w:tcPr>
            <w:tcW w:w="2138" w:type="dxa"/>
          </w:tcPr>
          <w:p w14:paraId="3303350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5D9A3221" w14:textId="77777777" w:rsidTr="00E003C0">
        <w:tc>
          <w:tcPr>
            <w:tcW w:w="709" w:type="dxa"/>
          </w:tcPr>
          <w:p w14:paraId="10BC37B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12.</w:t>
            </w:r>
          </w:p>
        </w:tc>
        <w:tc>
          <w:tcPr>
            <w:tcW w:w="7513" w:type="dxa"/>
          </w:tcPr>
          <w:p w14:paraId="1FB1C1F2"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Выявление всех потенциально заинтересованных сторон, возможных партнеров проекта. Поиск активистов в социальных сетях. Выявление возможных инвесторов. Составление реестра (жители соседних домов, активные горожане, локальные сообщества и предприниматели, расположенные рядом культурные, образовательные, досуговые учреждения и т.п.)</w:t>
            </w:r>
          </w:p>
        </w:tc>
        <w:tc>
          <w:tcPr>
            <w:tcW w:w="2138" w:type="dxa"/>
          </w:tcPr>
          <w:p w14:paraId="016A1452"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3314BF2" w14:textId="77777777" w:rsidTr="00E003C0">
        <w:tc>
          <w:tcPr>
            <w:tcW w:w="709" w:type="dxa"/>
          </w:tcPr>
          <w:p w14:paraId="7F81F97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13.</w:t>
            </w:r>
          </w:p>
        </w:tc>
        <w:tc>
          <w:tcPr>
            <w:tcW w:w="7513" w:type="dxa"/>
          </w:tcPr>
          <w:p w14:paraId="384D7CD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Выбор площадки, на которой будут проводиться общественные обсуждения. Зал должен вмещать от 100 чел, иметь свободную планировку, как минимум 12 столов (либо 24 сдвоенные школьные парты), 100 стульев. Обсуждения не должны проходить в зданиях администрации, больше подойдут неформальные площадки, библиотеки, школы, находящиеся в непосредственной близости либо на территории проектирования.</w:t>
            </w:r>
          </w:p>
        </w:tc>
        <w:tc>
          <w:tcPr>
            <w:tcW w:w="2138" w:type="dxa"/>
          </w:tcPr>
          <w:p w14:paraId="0FBA253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24231E8E" w14:textId="77777777" w:rsidTr="00E003C0">
        <w:tc>
          <w:tcPr>
            <w:tcW w:w="709" w:type="dxa"/>
          </w:tcPr>
          <w:p w14:paraId="453B74E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14.</w:t>
            </w:r>
          </w:p>
        </w:tc>
        <w:tc>
          <w:tcPr>
            <w:tcW w:w="7513" w:type="dxa"/>
          </w:tcPr>
          <w:p w14:paraId="14FFC038" w14:textId="024848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Определение удобного времени для встречи. Встречи нельзя проводить в рабочее время. Подойдет вечернее время в будни </w:t>
            </w:r>
            <w:r w:rsidRPr="00371559">
              <w:rPr>
                <w:rFonts w:ascii="Times New Roman" w:hAnsi="Times New Roman" w:cs="Times New Roman"/>
                <w:sz w:val="28"/>
                <w:szCs w:val="28"/>
              </w:rPr>
              <w:lastRenderedPageBreak/>
              <w:t xml:space="preserve">после окончания рабочего дня, либо выходные. Составление графика из 3 встреч, увязанного с этапами проектирования. (Встреча №1 </w:t>
            </w:r>
            <w:r w:rsidR="00E003C0" w:rsidRPr="00371559">
              <w:rPr>
                <w:rFonts w:ascii="Times New Roman" w:hAnsi="Times New Roman" w:cs="Times New Roman"/>
                <w:sz w:val="28"/>
                <w:szCs w:val="28"/>
              </w:rPr>
              <w:t>проводится,</w:t>
            </w:r>
            <w:r w:rsidRPr="00371559">
              <w:rPr>
                <w:rFonts w:ascii="Times New Roman" w:hAnsi="Times New Roman" w:cs="Times New Roman"/>
                <w:sz w:val="28"/>
                <w:szCs w:val="28"/>
              </w:rPr>
              <w:t xml:space="preserve"> когда концепция еще не разработана – обсуждается территория. Встреча №2 проводится, когда разработан концептуальный проект – обсуждается предложенное зонирование, концепция развития. Встреча №3 проводится, когда разработан эскизный проект – обсуждаются конкретные решения, предлагаемые архитектором).</w:t>
            </w:r>
          </w:p>
        </w:tc>
        <w:tc>
          <w:tcPr>
            <w:tcW w:w="2138" w:type="dxa"/>
          </w:tcPr>
          <w:p w14:paraId="327DEE1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07BD7982" w14:textId="77777777" w:rsidTr="00E003C0">
        <w:tc>
          <w:tcPr>
            <w:tcW w:w="709" w:type="dxa"/>
          </w:tcPr>
          <w:p w14:paraId="7257E448"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15.</w:t>
            </w:r>
          </w:p>
        </w:tc>
        <w:tc>
          <w:tcPr>
            <w:tcW w:w="7513" w:type="dxa"/>
          </w:tcPr>
          <w:p w14:paraId="30DD8EE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Анонсирование встречи №1. Важно донести информацию до всех определенных потенциальных интересантов проекта по своим каналам (предпринимателей, службы администрации, администрацию прилегающих общественных зданий, ключевых лидеров мнений и лиц, полномочных принимать решения лучше пригласить лично. Людей, живущих рядом, пользующихся территорией можно позвать с помощью больших красочных афиш в стиле Программы. Заинтересованную общественность можно позвать через СМИ – анонсы в тематических или самых больших группах в социальных сетях, объявления в новостях по телевидению и радио, в газетах. Важно задействовать не только ресурсы администрации.</w:t>
            </w:r>
          </w:p>
        </w:tc>
        <w:tc>
          <w:tcPr>
            <w:tcW w:w="2138" w:type="dxa"/>
          </w:tcPr>
          <w:p w14:paraId="3EC0DBC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019F3A9" w14:textId="77777777" w:rsidTr="00E003C0">
        <w:tc>
          <w:tcPr>
            <w:tcW w:w="709" w:type="dxa"/>
          </w:tcPr>
          <w:p w14:paraId="0AEB138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16.</w:t>
            </w:r>
          </w:p>
        </w:tc>
        <w:tc>
          <w:tcPr>
            <w:tcW w:w="7513" w:type="dxa"/>
          </w:tcPr>
          <w:p w14:paraId="77589DF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Подготовка визуальных материалов к обсуждению:</w:t>
            </w:r>
          </w:p>
          <w:p w14:paraId="1DB220D2"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карта территории в формате А1</w:t>
            </w:r>
          </w:p>
          <w:p w14:paraId="55A1E264"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презентация для общественного обсуждения (фотографии территории, визуализация результатов проведенного анализа, фотографии проведенных встреч)</w:t>
            </w:r>
          </w:p>
          <w:p w14:paraId="3E7708D2"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lastRenderedPageBreak/>
              <w:t>индивидуальные анкеты участников, дублирующие вопросы, которые планируется обсуждать на встрече</w:t>
            </w:r>
          </w:p>
        </w:tc>
        <w:tc>
          <w:tcPr>
            <w:tcW w:w="2138" w:type="dxa"/>
          </w:tcPr>
          <w:p w14:paraId="779A28B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1574698F" w14:textId="77777777" w:rsidTr="00E003C0">
        <w:trPr>
          <w:trHeight w:val="868"/>
        </w:trPr>
        <w:tc>
          <w:tcPr>
            <w:tcW w:w="709" w:type="dxa"/>
          </w:tcPr>
          <w:p w14:paraId="2EA5974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17.</w:t>
            </w:r>
          </w:p>
        </w:tc>
        <w:tc>
          <w:tcPr>
            <w:tcW w:w="7513" w:type="dxa"/>
          </w:tcPr>
          <w:p w14:paraId="21AA370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Покупка канцтоваров (достаточно купить один раз на серию встреч), распечатка карт территории в формате А1. </w:t>
            </w:r>
          </w:p>
        </w:tc>
        <w:tc>
          <w:tcPr>
            <w:tcW w:w="2138" w:type="dxa"/>
          </w:tcPr>
          <w:p w14:paraId="1A0D90B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2A1E1A7F" w14:textId="77777777" w:rsidTr="00E003C0">
        <w:tc>
          <w:tcPr>
            <w:tcW w:w="709" w:type="dxa"/>
          </w:tcPr>
          <w:p w14:paraId="2E026094"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18.</w:t>
            </w:r>
          </w:p>
        </w:tc>
        <w:tc>
          <w:tcPr>
            <w:tcW w:w="7513" w:type="dxa"/>
          </w:tcPr>
          <w:p w14:paraId="2C3FC82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Подготовка площадки для проведения обсуждения. Важно сократить физическую и психологическую дистанцию между участниками – отказаться от президиума, поднятой сцены, трибун, максимально сократить расстояние от экрана – так участникам будет комфортнее и лучше видно. Важно сразу обеспечить рассадку по группам за столами. Люди могут садиться, как им комфортнее. Чиновники, главы администраций, бизнесмены также сидят за столами, как и местные жители, пришедшие по объявлению. Все дальнейшие встречи по проекту проходят в таком же формате.</w:t>
            </w:r>
          </w:p>
        </w:tc>
        <w:tc>
          <w:tcPr>
            <w:tcW w:w="2138" w:type="dxa"/>
          </w:tcPr>
          <w:p w14:paraId="25EDAD4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B62B282" w14:textId="77777777" w:rsidTr="00E003C0">
        <w:tc>
          <w:tcPr>
            <w:tcW w:w="709" w:type="dxa"/>
          </w:tcPr>
          <w:p w14:paraId="5FEB447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19.</w:t>
            </w:r>
          </w:p>
        </w:tc>
        <w:tc>
          <w:tcPr>
            <w:tcW w:w="7513" w:type="dxa"/>
          </w:tcPr>
          <w:p w14:paraId="5FAE6A4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Проведение встречи №1 – общественного обсуждения территории. Примерный регламент:</w:t>
            </w:r>
          </w:p>
          <w:p w14:paraId="412F6ECC"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публичное обсуждение сценариев использования территории (кто и как использует территорию сейчас, что там происходит).</w:t>
            </w:r>
          </w:p>
          <w:p w14:paraId="53BA5582"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публичное обсуждение проблем, существующих на территории сейчас (объекты, сценарии поведения) и которые необходимо решить проектом реконструкции.</w:t>
            </w:r>
          </w:p>
          <w:p w14:paraId="2E6F4E6B"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публичное обсуждение ценностей территории (знаковые места, идентичность, история) – выявление того, что необходимо сохранить или на чем сделать акцент в проекте реконструкции.</w:t>
            </w:r>
          </w:p>
          <w:p w14:paraId="7F2031D0"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lastRenderedPageBreak/>
              <w:t xml:space="preserve">групповая работа </w:t>
            </w:r>
            <w:r w:rsidRPr="00371559">
              <w:rPr>
                <w:rFonts w:ascii="Times New Roman" w:hAnsi="Times New Roman" w:cs="Times New Roman"/>
                <w:sz w:val="28"/>
                <w:szCs w:val="28"/>
              </w:rPr>
              <w:softHyphen/>
              <w:t>– генерация идей и предложений по развитию территории. Каждая группа в течение 30 минут должна на карте обозначить и выделить предлагаемые группой идеи (зоны, активности, функции, объекты).</w:t>
            </w:r>
          </w:p>
          <w:p w14:paraId="1123FBB1"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14:paraId="2C7B63FC"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подведение итогов – резюме встречи, общие моменты, обозначенные группами, обозначение следующих шагов.</w:t>
            </w:r>
          </w:p>
          <w:p w14:paraId="14B7743F" w14:textId="77777777" w:rsidR="005E2BBC" w:rsidRPr="00371559" w:rsidRDefault="005E2BBC" w:rsidP="00E003C0">
            <w:pPr>
              <w:spacing w:line="360" w:lineRule="auto"/>
              <w:jc w:val="both"/>
              <w:rPr>
                <w:rFonts w:ascii="Times New Roman" w:hAnsi="Times New Roman"/>
                <w:sz w:val="28"/>
                <w:szCs w:val="28"/>
              </w:rPr>
            </w:pPr>
            <w:r w:rsidRPr="00371559">
              <w:rPr>
                <w:rFonts w:ascii="Times New Roman" w:hAnsi="Times New Roman"/>
                <w:sz w:val="28"/>
                <w:szCs w:val="28"/>
              </w:rPr>
              <w:t>На встрече ведется видеозапись, доступ открыт для всех желающих и для СМИ.</w:t>
            </w:r>
          </w:p>
        </w:tc>
        <w:tc>
          <w:tcPr>
            <w:tcW w:w="2138" w:type="dxa"/>
          </w:tcPr>
          <w:p w14:paraId="5CF3431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02405D8C" w14:textId="77777777" w:rsidTr="00E003C0">
        <w:tc>
          <w:tcPr>
            <w:tcW w:w="709" w:type="dxa"/>
          </w:tcPr>
          <w:p w14:paraId="1467128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20.</w:t>
            </w:r>
          </w:p>
        </w:tc>
        <w:tc>
          <w:tcPr>
            <w:tcW w:w="7513" w:type="dxa"/>
          </w:tcPr>
          <w:p w14:paraId="513F5F4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c>
          <w:tcPr>
            <w:tcW w:w="2138" w:type="dxa"/>
          </w:tcPr>
          <w:p w14:paraId="0737C9AB"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4B0C3142" w14:textId="77777777" w:rsidTr="00E003C0">
        <w:tc>
          <w:tcPr>
            <w:tcW w:w="709" w:type="dxa"/>
          </w:tcPr>
          <w:p w14:paraId="7A516EB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21.</w:t>
            </w:r>
          </w:p>
        </w:tc>
        <w:tc>
          <w:tcPr>
            <w:tcW w:w="7513" w:type="dxa"/>
          </w:tcPr>
          <w:p w14:paraId="21115ECB"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c>
          <w:tcPr>
            <w:tcW w:w="2138" w:type="dxa"/>
          </w:tcPr>
          <w:p w14:paraId="326E42FA"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20A0F96" w14:textId="77777777" w:rsidTr="00E003C0">
        <w:tc>
          <w:tcPr>
            <w:tcW w:w="709" w:type="dxa"/>
          </w:tcPr>
          <w:p w14:paraId="2DCA92E9"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22.</w:t>
            </w:r>
          </w:p>
        </w:tc>
        <w:tc>
          <w:tcPr>
            <w:tcW w:w="7513" w:type="dxa"/>
          </w:tcPr>
          <w:p w14:paraId="4F72B7A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Разработка концептуального проекта развития территории с учетом информации, полученной на встрече №1 и информации, отраженной в отчете.</w:t>
            </w:r>
          </w:p>
        </w:tc>
        <w:tc>
          <w:tcPr>
            <w:tcW w:w="2138" w:type="dxa"/>
          </w:tcPr>
          <w:p w14:paraId="7EFB8429"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28810352" w14:textId="77777777" w:rsidTr="00E003C0">
        <w:tc>
          <w:tcPr>
            <w:tcW w:w="709" w:type="dxa"/>
          </w:tcPr>
          <w:p w14:paraId="2704962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23.</w:t>
            </w:r>
          </w:p>
        </w:tc>
        <w:tc>
          <w:tcPr>
            <w:tcW w:w="7513" w:type="dxa"/>
          </w:tcPr>
          <w:p w14:paraId="76022E6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Публикация концептуального проекта развития территории на сайте муниципалитета, группах в социальных сетях.</w:t>
            </w:r>
          </w:p>
        </w:tc>
        <w:tc>
          <w:tcPr>
            <w:tcW w:w="2138" w:type="dxa"/>
          </w:tcPr>
          <w:p w14:paraId="4CBA775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CD05C22" w14:textId="77777777" w:rsidTr="00E003C0">
        <w:tc>
          <w:tcPr>
            <w:tcW w:w="709" w:type="dxa"/>
          </w:tcPr>
          <w:p w14:paraId="78693BE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24.</w:t>
            </w:r>
          </w:p>
        </w:tc>
        <w:tc>
          <w:tcPr>
            <w:tcW w:w="7513" w:type="dxa"/>
          </w:tcPr>
          <w:p w14:paraId="782BE1F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Приглашение заинтересованной общественности на встречу №2 со ссылкой на концептуальный проект развития территории для ознакомления и формулировки вопросов. Рекомендации по анонсированию встречи №2 такие же, как по встрече №1. Необходимо обеспечить широкое информирование об обсуждении и личное приглашение всех ключевых интересантов и участников проекта.</w:t>
            </w:r>
          </w:p>
        </w:tc>
        <w:tc>
          <w:tcPr>
            <w:tcW w:w="2138" w:type="dxa"/>
          </w:tcPr>
          <w:p w14:paraId="46887A8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7AD2B83" w14:textId="77777777" w:rsidTr="00E003C0">
        <w:tc>
          <w:tcPr>
            <w:tcW w:w="709" w:type="dxa"/>
          </w:tcPr>
          <w:p w14:paraId="606B8A2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25.</w:t>
            </w:r>
          </w:p>
        </w:tc>
        <w:tc>
          <w:tcPr>
            <w:tcW w:w="7513" w:type="dxa"/>
          </w:tcPr>
          <w:p w14:paraId="18A0A3B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Подготовка визуальных материалов к обсуждению:</w:t>
            </w:r>
          </w:p>
          <w:p w14:paraId="65B53BE8"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карта с визуализацией предлагаемой концепции развития территории в формате А1</w:t>
            </w:r>
          </w:p>
          <w:p w14:paraId="74C8155C"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презентация для общественного обсуждения (объяснение предлагаемых решений для территории, подбор возможных аналогов/</w:t>
            </w:r>
            <w:proofErr w:type="spellStart"/>
            <w:r w:rsidRPr="00371559">
              <w:rPr>
                <w:rFonts w:ascii="Times New Roman" w:hAnsi="Times New Roman" w:cs="Times New Roman"/>
                <w:sz w:val="28"/>
                <w:szCs w:val="28"/>
              </w:rPr>
              <w:t>референсов</w:t>
            </w:r>
            <w:proofErr w:type="spellEnd"/>
            <w:r w:rsidRPr="00371559">
              <w:rPr>
                <w:rFonts w:ascii="Times New Roman" w:hAnsi="Times New Roman" w:cs="Times New Roman"/>
                <w:sz w:val="28"/>
                <w:szCs w:val="28"/>
              </w:rPr>
              <w:t>, фотографии территории, визуализация результатов проведенного анализа, фотографии проведенных встреч)</w:t>
            </w:r>
          </w:p>
          <w:p w14:paraId="3AE861B5"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индивидуальные анкеты участников, дублирующие вопросы, которые планируется обсуждать на встрече.</w:t>
            </w:r>
          </w:p>
        </w:tc>
        <w:tc>
          <w:tcPr>
            <w:tcW w:w="2138" w:type="dxa"/>
          </w:tcPr>
          <w:p w14:paraId="7FF93D2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34A3B06F" w14:textId="77777777" w:rsidTr="00E003C0">
        <w:tc>
          <w:tcPr>
            <w:tcW w:w="709" w:type="dxa"/>
          </w:tcPr>
          <w:p w14:paraId="696B08B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26.</w:t>
            </w:r>
          </w:p>
        </w:tc>
        <w:tc>
          <w:tcPr>
            <w:tcW w:w="7513" w:type="dxa"/>
          </w:tcPr>
          <w:p w14:paraId="4A3B5E2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Проведение встречи №2 – общественного обсуждения разработанного концептуального предложения по развитию территории. Примерный регламент:</w:t>
            </w:r>
          </w:p>
          <w:p w14:paraId="6297E50B"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презентация итогов прошедших встреч и проведенной аналитики</w:t>
            </w:r>
          </w:p>
          <w:p w14:paraId="783ABFE5"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 xml:space="preserve">презентация разработанного концептуального предложения по развитию территории с детальным и понятным объяснением зонирования, возможных сценариев использования территории, предоставлением вариантов решения проблем, </w:t>
            </w:r>
            <w:r w:rsidRPr="00371559">
              <w:rPr>
                <w:rFonts w:ascii="Times New Roman" w:hAnsi="Times New Roman" w:cs="Times New Roman"/>
                <w:sz w:val="28"/>
                <w:szCs w:val="28"/>
              </w:rPr>
              <w:lastRenderedPageBreak/>
              <w:t xml:space="preserve">обозначенных на предыдущих встречах и в рамках </w:t>
            </w:r>
            <w:proofErr w:type="spellStart"/>
            <w:r w:rsidRPr="00371559">
              <w:rPr>
                <w:rFonts w:ascii="Times New Roman" w:hAnsi="Times New Roman" w:cs="Times New Roman"/>
                <w:sz w:val="28"/>
                <w:szCs w:val="28"/>
              </w:rPr>
              <w:t>предпроектного</w:t>
            </w:r>
            <w:proofErr w:type="spellEnd"/>
            <w:r w:rsidRPr="00371559">
              <w:rPr>
                <w:rFonts w:ascii="Times New Roman" w:hAnsi="Times New Roman" w:cs="Times New Roman"/>
                <w:sz w:val="28"/>
                <w:szCs w:val="28"/>
              </w:rPr>
              <w:t xml:space="preserve"> исследования</w:t>
            </w:r>
          </w:p>
          <w:p w14:paraId="00E0996C"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уточняющие вопросы аудитории в формате вопросов и ответов</w:t>
            </w:r>
          </w:p>
          <w:p w14:paraId="436A86FF"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 xml:space="preserve">групповая работа </w:t>
            </w:r>
            <w:r w:rsidRPr="00371559">
              <w:rPr>
                <w:rFonts w:ascii="Times New Roman" w:hAnsi="Times New Roman" w:cs="Times New Roman"/>
                <w:sz w:val="28"/>
                <w:szCs w:val="28"/>
              </w:rPr>
              <w:softHyphen/>
              <w:t>– обсуждение предлагаемой концепции в малых группах по 5-8 человек, формулирование обратной связи (что нравится, что смущает, что будет работать, что нет), генерация идей и предложений по развитию территории. Каждая группа в течение 30 минут работает с картой (можно выделять и зачеркивать предлагаемые решения, предлагать дополнительные функции и объекты, вносить уточнения).</w:t>
            </w:r>
          </w:p>
          <w:p w14:paraId="68C9B868"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14:paraId="1DB455EF"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подведение итогов – резюме встречи, общие моменты, обозначенные группами, обозначение следующих шагов.</w:t>
            </w:r>
          </w:p>
          <w:p w14:paraId="2A5177B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На встрече ведется видеозапись, доступ открыт для всех желающих и для СМИ.</w:t>
            </w:r>
          </w:p>
        </w:tc>
        <w:tc>
          <w:tcPr>
            <w:tcW w:w="2138" w:type="dxa"/>
          </w:tcPr>
          <w:p w14:paraId="126B2CD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330622C3" w14:textId="77777777" w:rsidTr="00E003C0">
        <w:tc>
          <w:tcPr>
            <w:tcW w:w="709" w:type="dxa"/>
          </w:tcPr>
          <w:p w14:paraId="06B46FF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27.</w:t>
            </w:r>
          </w:p>
        </w:tc>
        <w:tc>
          <w:tcPr>
            <w:tcW w:w="7513" w:type="dxa"/>
          </w:tcPr>
          <w:p w14:paraId="5338F25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c>
          <w:tcPr>
            <w:tcW w:w="2138" w:type="dxa"/>
          </w:tcPr>
          <w:p w14:paraId="4AB5944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573D75EE" w14:textId="77777777" w:rsidTr="00E003C0">
        <w:tc>
          <w:tcPr>
            <w:tcW w:w="709" w:type="dxa"/>
          </w:tcPr>
          <w:p w14:paraId="0D706AC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28.</w:t>
            </w:r>
          </w:p>
        </w:tc>
        <w:tc>
          <w:tcPr>
            <w:tcW w:w="7513" w:type="dxa"/>
          </w:tcPr>
          <w:p w14:paraId="2CBE441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w:t>
            </w:r>
            <w:r w:rsidRPr="00371559">
              <w:rPr>
                <w:rFonts w:ascii="Times New Roman" w:hAnsi="Times New Roman" w:cs="Times New Roman"/>
                <w:sz w:val="28"/>
                <w:szCs w:val="28"/>
              </w:rPr>
              <w:lastRenderedPageBreak/>
              <w:t>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c>
          <w:tcPr>
            <w:tcW w:w="2138" w:type="dxa"/>
          </w:tcPr>
          <w:p w14:paraId="1A48003A"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062DC67A" w14:textId="77777777" w:rsidTr="00E003C0">
        <w:trPr>
          <w:trHeight w:val="1274"/>
        </w:trPr>
        <w:tc>
          <w:tcPr>
            <w:tcW w:w="709" w:type="dxa"/>
          </w:tcPr>
          <w:p w14:paraId="6BE2028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29.</w:t>
            </w:r>
          </w:p>
        </w:tc>
        <w:tc>
          <w:tcPr>
            <w:tcW w:w="7513" w:type="dxa"/>
          </w:tcPr>
          <w:p w14:paraId="5887D16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Разработка эскизного проекта развития территории с учетом информации, полученной на встрече №2 и информации, отраженной в отчете.</w:t>
            </w:r>
          </w:p>
        </w:tc>
        <w:tc>
          <w:tcPr>
            <w:tcW w:w="2138" w:type="dxa"/>
          </w:tcPr>
          <w:p w14:paraId="6D7A417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5DBFA48C" w14:textId="77777777" w:rsidTr="00E003C0">
        <w:tc>
          <w:tcPr>
            <w:tcW w:w="709" w:type="dxa"/>
          </w:tcPr>
          <w:p w14:paraId="2523E6C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30.</w:t>
            </w:r>
          </w:p>
        </w:tc>
        <w:tc>
          <w:tcPr>
            <w:tcW w:w="7513" w:type="dxa"/>
          </w:tcPr>
          <w:p w14:paraId="6D5A0DF4"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Публикация эскизного проекта территории на сайте муниципалитета, группах в социальных сетях.</w:t>
            </w:r>
          </w:p>
        </w:tc>
        <w:tc>
          <w:tcPr>
            <w:tcW w:w="2138" w:type="dxa"/>
          </w:tcPr>
          <w:p w14:paraId="32D62E6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593621BC" w14:textId="77777777" w:rsidTr="00E003C0">
        <w:tc>
          <w:tcPr>
            <w:tcW w:w="709" w:type="dxa"/>
          </w:tcPr>
          <w:p w14:paraId="1C187B5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31.</w:t>
            </w:r>
          </w:p>
        </w:tc>
        <w:tc>
          <w:tcPr>
            <w:tcW w:w="7513" w:type="dxa"/>
          </w:tcPr>
          <w:p w14:paraId="72412C7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Приглашение заинтересованной общественности на встречу №3 со ссылкой на предлагаемый эскизный проект территории для ознакомления и формулировки вопросов. Рекомендации по анонсированию встречи №3 такие же, как по встрече №1 и №2. Необходимо обеспечить широкое информирование об обсуждении и личное приглашение всех ключевых интересантов и участников проекта.</w:t>
            </w:r>
          </w:p>
        </w:tc>
        <w:tc>
          <w:tcPr>
            <w:tcW w:w="2138" w:type="dxa"/>
          </w:tcPr>
          <w:p w14:paraId="4954E73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646111A1" w14:textId="77777777" w:rsidTr="00E003C0">
        <w:tc>
          <w:tcPr>
            <w:tcW w:w="709" w:type="dxa"/>
          </w:tcPr>
          <w:p w14:paraId="0CB9087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32.</w:t>
            </w:r>
          </w:p>
        </w:tc>
        <w:tc>
          <w:tcPr>
            <w:tcW w:w="7513" w:type="dxa"/>
          </w:tcPr>
          <w:p w14:paraId="31863E3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Подготовка визуальных материалов к обсуждению:</w:t>
            </w:r>
          </w:p>
          <w:p w14:paraId="060D3898"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карта с визуализацией предлагаемого эскизного проекта территории в формате А1</w:t>
            </w:r>
          </w:p>
          <w:p w14:paraId="4440E1AE"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презентация для общественного обсуждения (объяснение предлагаемых решений для территории, наглядные визуализации предлагаемых решений, фотографии территории, визуализация результатов проведенного анализа, фотографии проведенных встреч)</w:t>
            </w:r>
          </w:p>
          <w:p w14:paraId="081EAE79" w14:textId="77777777" w:rsidR="005E2BBC" w:rsidRPr="00371559" w:rsidRDefault="005E2BBC" w:rsidP="00E003C0">
            <w:pPr>
              <w:pStyle w:val="a6"/>
              <w:widowControl/>
              <w:numPr>
                <w:ilvl w:val="0"/>
                <w:numId w:val="26"/>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индивидуальные анкеты участников, дублирующие вопросы, которые планируется обсуждать на встрече.</w:t>
            </w:r>
          </w:p>
        </w:tc>
        <w:tc>
          <w:tcPr>
            <w:tcW w:w="2138" w:type="dxa"/>
          </w:tcPr>
          <w:p w14:paraId="1C181EC4"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CE463F7" w14:textId="77777777" w:rsidTr="00E003C0">
        <w:tc>
          <w:tcPr>
            <w:tcW w:w="709" w:type="dxa"/>
          </w:tcPr>
          <w:p w14:paraId="7AEE31D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33.</w:t>
            </w:r>
          </w:p>
        </w:tc>
        <w:tc>
          <w:tcPr>
            <w:tcW w:w="7513" w:type="dxa"/>
          </w:tcPr>
          <w:p w14:paraId="1EFA011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 xml:space="preserve">Проведение встречи №3 – общественного обсуждения разработанного эскизного проекта территории. Примерный </w:t>
            </w:r>
            <w:r w:rsidRPr="00371559">
              <w:rPr>
                <w:rFonts w:ascii="Times New Roman" w:hAnsi="Times New Roman" w:cs="Times New Roman"/>
                <w:sz w:val="28"/>
                <w:szCs w:val="28"/>
              </w:rPr>
              <w:lastRenderedPageBreak/>
              <w:t>регламент:</w:t>
            </w:r>
          </w:p>
          <w:p w14:paraId="78085AAB"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презентация итогов прошедших встреч и проведенной аналитики</w:t>
            </w:r>
          </w:p>
          <w:p w14:paraId="738B3C5E"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 xml:space="preserve">презентация разработанного эскизного проекта территории с наглядными визуализациями предлагаемых решений, возможных сценариев использования территории, предоставлением вариантов решения проблем, обозначенных на предыдущих встречах и в рамках </w:t>
            </w:r>
            <w:proofErr w:type="spellStart"/>
            <w:r w:rsidRPr="00371559">
              <w:rPr>
                <w:rFonts w:ascii="Times New Roman" w:hAnsi="Times New Roman" w:cs="Times New Roman"/>
                <w:sz w:val="28"/>
                <w:szCs w:val="28"/>
              </w:rPr>
              <w:t>предпроектного</w:t>
            </w:r>
            <w:proofErr w:type="spellEnd"/>
            <w:r w:rsidRPr="00371559">
              <w:rPr>
                <w:rFonts w:ascii="Times New Roman" w:hAnsi="Times New Roman" w:cs="Times New Roman"/>
                <w:sz w:val="28"/>
                <w:szCs w:val="28"/>
              </w:rPr>
              <w:t xml:space="preserve"> исследования и проводимых встреч</w:t>
            </w:r>
          </w:p>
          <w:p w14:paraId="3F97D1DE"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уточняющие вопросы аудитории в формате вопросов и ответов</w:t>
            </w:r>
          </w:p>
          <w:p w14:paraId="3E5B04E5"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 xml:space="preserve">групповая работа </w:t>
            </w:r>
            <w:r w:rsidRPr="00371559">
              <w:rPr>
                <w:rFonts w:ascii="Times New Roman" w:hAnsi="Times New Roman" w:cs="Times New Roman"/>
                <w:sz w:val="28"/>
                <w:szCs w:val="28"/>
              </w:rPr>
              <w:softHyphen/>
              <w:t>– обсуждение предлагаемого эскизного проекта территории в малых группах по 5-8 человек, формулирование обратной связи (что нравится, что смущает, что будет работать, что нет). Каждая группа в течение 30 минут работает с картой (можно выделять и зачеркивать предлагаемые решения, предлагать дополнительные функции и объекты, вносить уточнения).</w:t>
            </w:r>
          </w:p>
          <w:p w14:paraId="44D79776"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14:paraId="1DDA74A4" w14:textId="77777777" w:rsidR="005E2BBC" w:rsidRPr="00371559" w:rsidRDefault="005E2BBC" w:rsidP="00E003C0">
            <w:pPr>
              <w:pStyle w:val="a6"/>
              <w:widowControl/>
              <w:numPr>
                <w:ilvl w:val="0"/>
                <w:numId w:val="27"/>
              </w:numPr>
              <w:spacing w:after="0" w:line="360" w:lineRule="auto"/>
              <w:rPr>
                <w:rFonts w:ascii="Times New Roman" w:hAnsi="Times New Roman" w:cs="Times New Roman"/>
                <w:sz w:val="28"/>
                <w:szCs w:val="28"/>
              </w:rPr>
            </w:pPr>
            <w:r w:rsidRPr="00371559">
              <w:rPr>
                <w:rFonts w:ascii="Times New Roman" w:hAnsi="Times New Roman" w:cs="Times New Roman"/>
                <w:sz w:val="28"/>
                <w:szCs w:val="28"/>
              </w:rPr>
              <w:t>подведение итогов – резюме встречи, общие моменты, обозначенные группами, обозначение следующих шагов.</w:t>
            </w:r>
          </w:p>
          <w:p w14:paraId="60B98B32"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На встрече ведется видеозапись, доступ открыт для всех желающих и для СМИ.</w:t>
            </w:r>
          </w:p>
        </w:tc>
        <w:tc>
          <w:tcPr>
            <w:tcW w:w="2138" w:type="dxa"/>
          </w:tcPr>
          <w:p w14:paraId="491DF24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Муниципалитет</w:t>
            </w:r>
          </w:p>
        </w:tc>
      </w:tr>
      <w:tr w:rsidR="00371559" w:rsidRPr="00371559" w14:paraId="4CF5EA5F" w14:textId="77777777" w:rsidTr="00E003C0">
        <w:tc>
          <w:tcPr>
            <w:tcW w:w="709" w:type="dxa"/>
          </w:tcPr>
          <w:p w14:paraId="00DBA9D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34.</w:t>
            </w:r>
          </w:p>
        </w:tc>
        <w:tc>
          <w:tcPr>
            <w:tcW w:w="7513" w:type="dxa"/>
          </w:tcPr>
          <w:p w14:paraId="0610406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c>
          <w:tcPr>
            <w:tcW w:w="2138" w:type="dxa"/>
          </w:tcPr>
          <w:p w14:paraId="388477D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EB993F6" w14:textId="77777777" w:rsidTr="00E003C0">
        <w:tc>
          <w:tcPr>
            <w:tcW w:w="709" w:type="dxa"/>
          </w:tcPr>
          <w:p w14:paraId="112D1DC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35.</w:t>
            </w:r>
          </w:p>
        </w:tc>
        <w:tc>
          <w:tcPr>
            <w:tcW w:w="7513" w:type="dxa"/>
          </w:tcPr>
          <w:p w14:paraId="0ADAFD0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c>
          <w:tcPr>
            <w:tcW w:w="2138" w:type="dxa"/>
          </w:tcPr>
          <w:p w14:paraId="0E2AE5AB"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608F9540" w14:textId="77777777" w:rsidTr="00E003C0">
        <w:tc>
          <w:tcPr>
            <w:tcW w:w="709" w:type="dxa"/>
          </w:tcPr>
          <w:p w14:paraId="506DF8BE"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36.</w:t>
            </w:r>
          </w:p>
        </w:tc>
        <w:tc>
          <w:tcPr>
            <w:tcW w:w="7513" w:type="dxa"/>
          </w:tcPr>
          <w:p w14:paraId="25EC699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Разработка итогового эскизного проекта территории с учетом всей информации, полученной по итогам всех встреч и информации, отраженной в отчетах.</w:t>
            </w:r>
          </w:p>
        </w:tc>
        <w:tc>
          <w:tcPr>
            <w:tcW w:w="2138" w:type="dxa"/>
          </w:tcPr>
          <w:p w14:paraId="799B942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6B3304F1" w14:textId="77777777" w:rsidTr="00E003C0">
        <w:tc>
          <w:tcPr>
            <w:tcW w:w="709" w:type="dxa"/>
          </w:tcPr>
          <w:p w14:paraId="7F5DA67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37.</w:t>
            </w:r>
          </w:p>
        </w:tc>
        <w:tc>
          <w:tcPr>
            <w:tcW w:w="7513" w:type="dxa"/>
          </w:tcPr>
          <w:p w14:paraId="46C82ADA"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Публикация проекта на сайте муниципалитета, группах в социальных сетях.</w:t>
            </w:r>
          </w:p>
        </w:tc>
        <w:tc>
          <w:tcPr>
            <w:tcW w:w="2138" w:type="dxa"/>
          </w:tcPr>
          <w:p w14:paraId="0820BE59"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26ECED15" w14:textId="77777777" w:rsidTr="00E003C0">
        <w:tc>
          <w:tcPr>
            <w:tcW w:w="709" w:type="dxa"/>
          </w:tcPr>
          <w:p w14:paraId="1F517CA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38.</w:t>
            </w:r>
          </w:p>
        </w:tc>
        <w:tc>
          <w:tcPr>
            <w:tcW w:w="7513" w:type="dxa"/>
          </w:tcPr>
          <w:p w14:paraId="1426CF55"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Проведение дополнительных встреч с отдельными группами интересантов, обеспечение соответствия проекта ожиданиям заинтересованных групп.</w:t>
            </w:r>
          </w:p>
        </w:tc>
        <w:tc>
          <w:tcPr>
            <w:tcW w:w="2138" w:type="dxa"/>
          </w:tcPr>
          <w:p w14:paraId="2FECB51D"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2CEBF514" w14:textId="77777777" w:rsidTr="00E003C0">
        <w:tc>
          <w:tcPr>
            <w:tcW w:w="709" w:type="dxa"/>
          </w:tcPr>
          <w:p w14:paraId="6A500668"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39.</w:t>
            </w:r>
          </w:p>
        </w:tc>
        <w:tc>
          <w:tcPr>
            <w:tcW w:w="7513" w:type="dxa"/>
          </w:tcPr>
          <w:p w14:paraId="1B12C470"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Регулярное информирование о статусе проекта, проведении дополнительных встреч, обновление проекта при внесении последующих изменений.</w:t>
            </w:r>
          </w:p>
        </w:tc>
        <w:tc>
          <w:tcPr>
            <w:tcW w:w="2138" w:type="dxa"/>
          </w:tcPr>
          <w:p w14:paraId="3A06AB72"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14504CA8" w14:textId="77777777" w:rsidTr="00E003C0">
        <w:tc>
          <w:tcPr>
            <w:tcW w:w="709" w:type="dxa"/>
          </w:tcPr>
          <w:p w14:paraId="7325D0BC"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40.</w:t>
            </w:r>
          </w:p>
        </w:tc>
        <w:tc>
          <w:tcPr>
            <w:tcW w:w="7513" w:type="dxa"/>
          </w:tcPr>
          <w:p w14:paraId="0CC5BFA6"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Возможное участие отдельных заинтересованных групп в рамках рабочей группы / общественного наблюдательного совета в контроле за ходом работ с целью соответствия реализации утвержденному проекту.</w:t>
            </w:r>
          </w:p>
        </w:tc>
        <w:tc>
          <w:tcPr>
            <w:tcW w:w="2138" w:type="dxa"/>
          </w:tcPr>
          <w:p w14:paraId="195606D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7C983A23" w14:textId="77777777" w:rsidTr="00E003C0">
        <w:trPr>
          <w:trHeight w:val="1767"/>
        </w:trPr>
        <w:tc>
          <w:tcPr>
            <w:tcW w:w="709" w:type="dxa"/>
          </w:tcPr>
          <w:p w14:paraId="67997C8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lastRenderedPageBreak/>
              <w:t>41.</w:t>
            </w:r>
          </w:p>
        </w:tc>
        <w:tc>
          <w:tcPr>
            <w:tcW w:w="7513" w:type="dxa"/>
          </w:tcPr>
          <w:p w14:paraId="064A58E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Открытие объекта с участием заинтересованных групп, вовлечение их в подготовку открытия, реализация инициатив, получаемых от заинтересованных пользователей.</w:t>
            </w:r>
          </w:p>
        </w:tc>
        <w:tc>
          <w:tcPr>
            <w:tcW w:w="2138" w:type="dxa"/>
          </w:tcPr>
          <w:p w14:paraId="6D4148F1"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Муниципалитет</w:t>
            </w:r>
          </w:p>
        </w:tc>
      </w:tr>
      <w:tr w:rsidR="00371559" w:rsidRPr="00371559" w14:paraId="383CCBD5" w14:textId="77777777" w:rsidTr="00E003C0">
        <w:tc>
          <w:tcPr>
            <w:tcW w:w="709" w:type="dxa"/>
          </w:tcPr>
          <w:p w14:paraId="76FB42D4"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42.</w:t>
            </w:r>
          </w:p>
        </w:tc>
        <w:tc>
          <w:tcPr>
            <w:tcW w:w="7513" w:type="dxa"/>
          </w:tcPr>
          <w:p w14:paraId="203FB16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Проведение оценки реализованного объекта с участием рабочей группы / общественного наблюдательного совета и разработкой рекомендаций по исправлению недочетов реализации при их наличии.</w:t>
            </w:r>
          </w:p>
        </w:tc>
        <w:tc>
          <w:tcPr>
            <w:tcW w:w="2138" w:type="dxa"/>
          </w:tcPr>
          <w:p w14:paraId="4686B0E3"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 и муниципалитет</w:t>
            </w:r>
          </w:p>
        </w:tc>
      </w:tr>
      <w:tr w:rsidR="00371559" w:rsidRPr="00371559" w14:paraId="66FE5B33" w14:textId="77777777" w:rsidTr="00E003C0">
        <w:tc>
          <w:tcPr>
            <w:tcW w:w="709" w:type="dxa"/>
          </w:tcPr>
          <w:p w14:paraId="0F647C47"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43.</w:t>
            </w:r>
          </w:p>
        </w:tc>
        <w:tc>
          <w:tcPr>
            <w:tcW w:w="7513" w:type="dxa"/>
          </w:tcPr>
          <w:p w14:paraId="1D0077BA"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Подведение итогов программы и определение рекомендаций на будущее.</w:t>
            </w:r>
          </w:p>
        </w:tc>
        <w:tc>
          <w:tcPr>
            <w:tcW w:w="2138" w:type="dxa"/>
          </w:tcPr>
          <w:p w14:paraId="35FDDC6F" w14:textId="77777777" w:rsidR="005E2BBC" w:rsidRPr="00371559" w:rsidRDefault="005E2BBC" w:rsidP="00E003C0">
            <w:pPr>
              <w:pStyle w:val="a6"/>
              <w:spacing w:line="360" w:lineRule="auto"/>
              <w:ind w:left="0"/>
              <w:rPr>
                <w:rFonts w:ascii="Times New Roman" w:hAnsi="Times New Roman" w:cs="Times New Roman"/>
                <w:sz w:val="28"/>
                <w:szCs w:val="28"/>
              </w:rPr>
            </w:pPr>
            <w:r w:rsidRPr="00371559">
              <w:rPr>
                <w:rFonts w:ascii="Times New Roman" w:hAnsi="Times New Roman" w:cs="Times New Roman"/>
                <w:sz w:val="28"/>
                <w:szCs w:val="28"/>
              </w:rPr>
              <w:t>Субъект РФ</w:t>
            </w:r>
          </w:p>
        </w:tc>
      </w:tr>
    </w:tbl>
    <w:p w14:paraId="07E2A396" w14:textId="77777777" w:rsidR="00812F4E" w:rsidRPr="00371559" w:rsidRDefault="00812F4E" w:rsidP="00E003C0">
      <w:pPr>
        <w:spacing w:line="360" w:lineRule="auto"/>
        <w:jc w:val="both"/>
        <w:rPr>
          <w:rFonts w:ascii="Times New Roman" w:hAnsi="Times New Roman"/>
          <w:sz w:val="28"/>
          <w:szCs w:val="28"/>
        </w:rPr>
      </w:pPr>
    </w:p>
    <w:sectPr w:rsidR="00812F4E" w:rsidRPr="00371559" w:rsidSect="00E003C0">
      <w:pgSz w:w="11900" w:h="16840"/>
      <w:pgMar w:top="1134" w:right="850" w:bottom="1134" w:left="1701" w:header="42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2FB5B" w14:textId="77777777" w:rsidR="00D53555" w:rsidRDefault="00D53555" w:rsidP="00574B72">
      <w:r>
        <w:separator/>
      </w:r>
    </w:p>
  </w:endnote>
  <w:endnote w:type="continuationSeparator" w:id="0">
    <w:p w14:paraId="621AAC9F" w14:textId="77777777" w:rsidR="00D53555" w:rsidRDefault="00D53555" w:rsidP="0057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EF36" w14:textId="77777777" w:rsidR="00B1647E" w:rsidRDefault="00B1647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0" w:type="auto"/>
      <w:tblLook w:val="04A0" w:firstRow="1" w:lastRow="0" w:firstColumn="1" w:lastColumn="0" w:noHBand="0" w:noVBand="1"/>
    </w:tblPr>
    <w:tblGrid>
      <w:gridCol w:w="9349"/>
    </w:tblGrid>
    <w:tr w:rsidR="00F531D6" w14:paraId="1A35949E" w14:textId="77777777" w:rsidTr="005E5FDD">
      <w:trPr>
        <w:trHeight w:val="60"/>
      </w:trPr>
      <w:tc>
        <w:tcPr>
          <w:tcW w:w="9349" w:type="dxa"/>
          <w:tcBorders>
            <w:top w:val="single" w:sz="4" w:space="0" w:color="365F91" w:themeColor="accent1" w:themeShade="BF"/>
            <w:left w:val="nil"/>
            <w:bottom w:val="nil"/>
            <w:right w:val="nil"/>
          </w:tcBorders>
        </w:tcPr>
        <w:p w14:paraId="3623E5D9" w14:textId="0E680748" w:rsidR="00F531D6" w:rsidRPr="005E5FDD" w:rsidRDefault="00F531D6" w:rsidP="005E5FDD">
          <w:pPr>
            <w:rPr>
              <w:i/>
              <w:color w:val="365F91" w:themeColor="accent1" w:themeShade="BF"/>
              <w:sz w:val="20"/>
              <w:szCs w:val="20"/>
            </w:rPr>
          </w:pPr>
        </w:p>
      </w:tc>
    </w:tr>
  </w:tbl>
  <w:p w14:paraId="7FEEB0A0" w14:textId="04F8ED8C" w:rsidR="00F531D6" w:rsidRPr="00963A19" w:rsidRDefault="00F531D6" w:rsidP="00BC731B">
    <w:pPr>
      <w:tabs>
        <w:tab w:val="left" w:pos="6999"/>
        <w:tab w:val="right" w:pos="9349"/>
      </w:tabs>
      <w:rPr>
        <w:i/>
        <w:color w:val="365F91" w:themeColor="accent1" w:themeShade="BF"/>
        <w:sz w:val="20"/>
        <w:szCs w:val="20"/>
      </w:rPr>
    </w:pPr>
    <w:r>
      <w:rPr>
        <w:i/>
        <w:color w:val="365F91" w:themeColor="accent1" w:themeShade="BF"/>
      </w:rPr>
      <w:tab/>
    </w:r>
    <w:r>
      <w:rPr>
        <w:i/>
        <w:color w:val="365F91" w:themeColor="accent1" w:themeShade="BF"/>
      </w:rPr>
      <w:tab/>
      <w:t>с</w:t>
    </w:r>
    <w:r w:rsidRPr="005E5FDD">
      <w:rPr>
        <w:i/>
        <w:color w:val="365F91" w:themeColor="accent1" w:themeShade="BF"/>
      </w:rPr>
      <w:t xml:space="preserve">тр. </w:t>
    </w:r>
    <w:sdt>
      <w:sdtPr>
        <w:rPr>
          <w:i/>
          <w:color w:val="365F91" w:themeColor="accent1" w:themeShade="BF"/>
        </w:rPr>
        <w:id w:val="1478799501"/>
        <w:docPartObj>
          <w:docPartGallery w:val="Page Numbers (Bottom of Page)"/>
          <w:docPartUnique/>
        </w:docPartObj>
      </w:sdtPr>
      <w:sdtEndPr/>
      <w:sdtContent>
        <w:r w:rsidRPr="003863F7">
          <w:rPr>
            <w:i/>
            <w:color w:val="365F91" w:themeColor="accent1" w:themeShade="BF"/>
          </w:rPr>
          <w:fldChar w:fldCharType="begin"/>
        </w:r>
        <w:r w:rsidRPr="003863F7">
          <w:rPr>
            <w:i/>
            <w:color w:val="365F91" w:themeColor="accent1" w:themeShade="BF"/>
          </w:rPr>
          <w:instrText>PAGE   \* MERGEFORMAT</w:instrText>
        </w:r>
        <w:r w:rsidRPr="003863F7">
          <w:rPr>
            <w:i/>
            <w:color w:val="365F91" w:themeColor="accent1" w:themeShade="BF"/>
          </w:rPr>
          <w:fldChar w:fldCharType="separate"/>
        </w:r>
        <w:r w:rsidR="00497559">
          <w:rPr>
            <w:i/>
            <w:noProof/>
            <w:color w:val="365F91" w:themeColor="accent1" w:themeShade="BF"/>
          </w:rPr>
          <w:t>18</w:t>
        </w:r>
        <w:r w:rsidRPr="003863F7">
          <w:rPr>
            <w:i/>
            <w:color w:val="365F91" w:themeColor="accent1" w:themeShade="BF"/>
          </w:rPr>
          <w:fldChar w:fldCharType="end"/>
        </w:r>
        <w:r>
          <w:rPr>
            <w:i/>
            <w:color w:val="365F91" w:themeColor="accent1" w:themeShade="BF"/>
          </w:rPr>
          <w:t xml:space="preserve"> из </w:t>
        </w:r>
        <w:r>
          <w:rPr>
            <w:i/>
            <w:color w:val="365F91" w:themeColor="accent1" w:themeShade="BF"/>
          </w:rPr>
          <w:fldChar w:fldCharType="begin"/>
        </w:r>
        <w:r>
          <w:rPr>
            <w:i/>
            <w:color w:val="365F91" w:themeColor="accent1" w:themeShade="BF"/>
          </w:rPr>
          <w:instrText xml:space="preserve"> NUMPAGES   \* MERGEFORMAT </w:instrText>
        </w:r>
        <w:r>
          <w:rPr>
            <w:i/>
            <w:color w:val="365F91" w:themeColor="accent1" w:themeShade="BF"/>
          </w:rPr>
          <w:fldChar w:fldCharType="separate"/>
        </w:r>
        <w:r w:rsidR="00497559">
          <w:rPr>
            <w:i/>
            <w:noProof/>
            <w:color w:val="365F91" w:themeColor="accent1" w:themeShade="BF"/>
          </w:rPr>
          <w:t>18</w:t>
        </w:r>
        <w:r>
          <w:rPr>
            <w:i/>
            <w:color w:val="365F91" w:themeColor="accent1" w:themeShade="B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56E9" w14:textId="77777777" w:rsidR="00B1647E" w:rsidRDefault="00B1647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4AE9A" w14:textId="77777777" w:rsidR="00D53555" w:rsidRDefault="00D53555" w:rsidP="00574B72">
      <w:r>
        <w:separator/>
      </w:r>
    </w:p>
  </w:footnote>
  <w:footnote w:type="continuationSeparator" w:id="0">
    <w:p w14:paraId="4DF77905" w14:textId="77777777" w:rsidR="00D53555" w:rsidRDefault="00D53555" w:rsidP="0057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F89A" w14:textId="77777777" w:rsidR="00B1647E" w:rsidRDefault="00B1647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0" w:type="auto"/>
      <w:tblInd w:w="-284" w:type="dxa"/>
      <w:tblBorders>
        <w:top w:val="none" w:sz="0" w:space="0" w:color="auto"/>
        <w:left w:val="none" w:sz="0" w:space="0" w:color="auto"/>
        <w:bottom w:val="single" w:sz="4"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23"/>
      <w:gridCol w:w="1626"/>
    </w:tblGrid>
    <w:tr w:rsidR="00F531D6" w14:paraId="05341033" w14:textId="77777777" w:rsidTr="00E003C0">
      <w:trPr>
        <w:trHeight w:val="709"/>
      </w:trPr>
      <w:tc>
        <w:tcPr>
          <w:tcW w:w="7723" w:type="dxa"/>
        </w:tcPr>
        <w:p w14:paraId="4A2485BE" w14:textId="522F1523" w:rsidR="00F531D6" w:rsidRPr="009025FF" w:rsidRDefault="00B1647E" w:rsidP="009025FF">
          <w:pPr>
            <w:rPr>
              <w:b/>
              <w:i/>
              <w:color w:val="365F91" w:themeColor="accent1" w:themeShade="BF"/>
              <w:sz w:val="20"/>
              <w:szCs w:val="20"/>
            </w:rPr>
          </w:pPr>
          <w:r>
            <w:rPr>
              <w:b/>
              <w:i/>
              <w:color w:val="365F91" w:themeColor="accent1" w:themeShade="BF"/>
              <w:sz w:val="20"/>
              <w:szCs w:val="20"/>
            </w:rPr>
            <w:t>Целевая модель</w:t>
          </w:r>
          <w:r w:rsidR="009025FF" w:rsidRPr="009025FF">
            <w:rPr>
              <w:b/>
              <w:i/>
              <w:color w:val="365F91" w:themeColor="accent1" w:themeShade="BF"/>
              <w:sz w:val="20"/>
              <w:szCs w:val="20"/>
            </w:rPr>
            <w:t xml:space="preserve"> по организации общественного участия, а также вовлечению бизнеса и граждан в реализацию проектов благоустройства городской среды</w:t>
          </w:r>
        </w:p>
      </w:tc>
      <w:tc>
        <w:tcPr>
          <w:tcW w:w="1626" w:type="dxa"/>
        </w:tcPr>
        <w:p w14:paraId="762BB10C" w14:textId="028AC6FE" w:rsidR="00F531D6" w:rsidRDefault="00F531D6" w:rsidP="00167798">
          <w:pPr>
            <w:pStyle w:val="af0"/>
          </w:pPr>
        </w:p>
      </w:tc>
    </w:tr>
  </w:tbl>
  <w:p w14:paraId="395E2B4D" w14:textId="77777777" w:rsidR="00F531D6" w:rsidRPr="00DC2A25" w:rsidRDefault="00F531D6">
    <w:pPr>
      <w:pStyle w:val="af0"/>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193A" w14:textId="77777777" w:rsidR="00B1647E" w:rsidRDefault="00B1647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87D"/>
    <w:multiLevelType w:val="hybridMultilevel"/>
    <w:tmpl w:val="2CAC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57EBD"/>
    <w:multiLevelType w:val="hybridMultilevel"/>
    <w:tmpl w:val="E576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552B1"/>
    <w:multiLevelType w:val="hybridMultilevel"/>
    <w:tmpl w:val="28D00BA4"/>
    <w:lvl w:ilvl="0" w:tplc="AD065770">
      <w:start w:val="1"/>
      <w:numFmt w:val="decimal"/>
      <w:lvlText w:val="%1."/>
      <w:lvlJc w:val="left"/>
      <w:pPr>
        <w:ind w:left="720" w:hanging="720"/>
      </w:pPr>
      <w:rPr>
        <w:rFonts w:hint="default"/>
      </w:rPr>
    </w:lvl>
    <w:lvl w:ilvl="1" w:tplc="04190019" w:tentative="1">
      <w:start w:val="1"/>
      <w:numFmt w:val="lowerLetter"/>
      <w:lvlText w:val="%2."/>
      <w:lvlJc w:val="left"/>
      <w:pPr>
        <w:ind w:left="743" w:hanging="360"/>
      </w:pPr>
    </w:lvl>
    <w:lvl w:ilvl="2" w:tplc="0419001B" w:tentative="1">
      <w:start w:val="1"/>
      <w:numFmt w:val="lowerRoman"/>
      <w:lvlText w:val="%3."/>
      <w:lvlJc w:val="right"/>
      <w:pPr>
        <w:ind w:left="1463" w:hanging="180"/>
      </w:pPr>
    </w:lvl>
    <w:lvl w:ilvl="3" w:tplc="0419000F" w:tentative="1">
      <w:start w:val="1"/>
      <w:numFmt w:val="decimal"/>
      <w:lvlText w:val="%4."/>
      <w:lvlJc w:val="left"/>
      <w:pPr>
        <w:ind w:left="2183" w:hanging="360"/>
      </w:pPr>
    </w:lvl>
    <w:lvl w:ilvl="4" w:tplc="04190019" w:tentative="1">
      <w:start w:val="1"/>
      <w:numFmt w:val="lowerLetter"/>
      <w:lvlText w:val="%5."/>
      <w:lvlJc w:val="left"/>
      <w:pPr>
        <w:ind w:left="2903" w:hanging="360"/>
      </w:pPr>
    </w:lvl>
    <w:lvl w:ilvl="5" w:tplc="0419001B" w:tentative="1">
      <w:start w:val="1"/>
      <w:numFmt w:val="lowerRoman"/>
      <w:lvlText w:val="%6."/>
      <w:lvlJc w:val="right"/>
      <w:pPr>
        <w:ind w:left="3623" w:hanging="180"/>
      </w:pPr>
    </w:lvl>
    <w:lvl w:ilvl="6" w:tplc="0419000F" w:tentative="1">
      <w:start w:val="1"/>
      <w:numFmt w:val="decimal"/>
      <w:lvlText w:val="%7."/>
      <w:lvlJc w:val="left"/>
      <w:pPr>
        <w:ind w:left="4343" w:hanging="360"/>
      </w:pPr>
    </w:lvl>
    <w:lvl w:ilvl="7" w:tplc="04190019" w:tentative="1">
      <w:start w:val="1"/>
      <w:numFmt w:val="lowerLetter"/>
      <w:lvlText w:val="%8."/>
      <w:lvlJc w:val="left"/>
      <w:pPr>
        <w:ind w:left="5063" w:hanging="360"/>
      </w:pPr>
    </w:lvl>
    <w:lvl w:ilvl="8" w:tplc="0419001B" w:tentative="1">
      <w:start w:val="1"/>
      <w:numFmt w:val="lowerRoman"/>
      <w:lvlText w:val="%9."/>
      <w:lvlJc w:val="right"/>
      <w:pPr>
        <w:ind w:left="5783" w:hanging="180"/>
      </w:pPr>
    </w:lvl>
  </w:abstractNum>
  <w:abstractNum w:abstractNumId="3">
    <w:nsid w:val="119666AF"/>
    <w:multiLevelType w:val="hybridMultilevel"/>
    <w:tmpl w:val="152CBE32"/>
    <w:lvl w:ilvl="0" w:tplc="FE828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E5068"/>
    <w:multiLevelType w:val="multilevel"/>
    <w:tmpl w:val="2FDECFE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99C1E7E"/>
    <w:multiLevelType w:val="hybridMultilevel"/>
    <w:tmpl w:val="F41C85DE"/>
    <w:lvl w:ilvl="0" w:tplc="B4CC68F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55F7696"/>
    <w:multiLevelType w:val="hybridMultilevel"/>
    <w:tmpl w:val="45AAE378"/>
    <w:lvl w:ilvl="0" w:tplc="350A3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A1881"/>
    <w:multiLevelType w:val="hybridMultilevel"/>
    <w:tmpl w:val="81FC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767941"/>
    <w:multiLevelType w:val="hybridMultilevel"/>
    <w:tmpl w:val="0BC013AE"/>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9">
    <w:nsid w:val="391C2986"/>
    <w:multiLevelType w:val="hybridMultilevel"/>
    <w:tmpl w:val="7E60B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E14538"/>
    <w:multiLevelType w:val="hybridMultilevel"/>
    <w:tmpl w:val="8D36ECE4"/>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1">
    <w:nsid w:val="44C632AB"/>
    <w:multiLevelType w:val="hybridMultilevel"/>
    <w:tmpl w:val="D8B8C30A"/>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6D940FD"/>
    <w:multiLevelType w:val="hybridMultilevel"/>
    <w:tmpl w:val="E2CE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E16D70"/>
    <w:multiLevelType w:val="hybridMultilevel"/>
    <w:tmpl w:val="DCF8AC4A"/>
    <w:lvl w:ilvl="0" w:tplc="AD065770">
      <w:start w:val="1"/>
      <w:numFmt w:val="decimal"/>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4">
    <w:nsid w:val="50D77CA5"/>
    <w:multiLevelType w:val="hybridMultilevel"/>
    <w:tmpl w:val="5592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A9192D"/>
    <w:multiLevelType w:val="hybridMultilevel"/>
    <w:tmpl w:val="01CA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71305E"/>
    <w:multiLevelType w:val="hybridMultilevel"/>
    <w:tmpl w:val="820A6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5E1F0E"/>
    <w:multiLevelType w:val="hybridMultilevel"/>
    <w:tmpl w:val="4570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93B57"/>
    <w:multiLevelType w:val="hybridMultilevel"/>
    <w:tmpl w:val="D8B8C30A"/>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E356509"/>
    <w:multiLevelType w:val="hybridMultilevel"/>
    <w:tmpl w:val="9E2C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54EE5"/>
    <w:multiLevelType w:val="hybridMultilevel"/>
    <w:tmpl w:val="F40AB002"/>
    <w:lvl w:ilvl="0" w:tplc="FE828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B01B8D"/>
    <w:multiLevelType w:val="hybridMultilevel"/>
    <w:tmpl w:val="398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3548A"/>
    <w:multiLevelType w:val="multilevel"/>
    <w:tmpl w:val="D4EE2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0735B9"/>
    <w:multiLevelType w:val="hybridMultilevel"/>
    <w:tmpl w:val="5FFA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A0BF1"/>
    <w:multiLevelType w:val="hybridMultilevel"/>
    <w:tmpl w:val="BE3EF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F167DA"/>
    <w:multiLevelType w:val="hybridMultilevel"/>
    <w:tmpl w:val="BE6C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D74C6"/>
    <w:multiLevelType w:val="hybridMultilevel"/>
    <w:tmpl w:val="5E2E6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44140D2"/>
    <w:multiLevelType w:val="hybridMultilevel"/>
    <w:tmpl w:val="D8B8C30A"/>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695109A"/>
    <w:multiLevelType w:val="hybridMultilevel"/>
    <w:tmpl w:val="5A700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0"/>
  </w:num>
  <w:num w:numId="4">
    <w:abstractNumId w:val="18"/>
  </w:num>
  <w:num w:numId="5">
    <w:abstractNumId w:val="4"/>
  </w:num>
  <w:num w:numId="6">
    <w:abstractNumId w:val="26"/>
  </w:num>
  <w:num w:numId="7">
    <w:abstractNumId w:val="16"/>
  </w:num>
  <w:num w:numId="8">
    <w:abstractNumId w:val="20"/>
  </w:num>
  <w:num w:numId="9">
    <w:abstractNumId w:val="22"/>
  </w:num>
  <w:num w:numId="10">
    <w:abstractNumId w:val="3"/>
  </w:num>
  <w:num w:numId="11">
    <w:abstractNumId w:val="19"/>
  </w:num>
  <w:num w:numId="12">
    <w:abstractNumId w:val="17"/>
  </w:num>
  <w:num w:numId="13">
    <w:abstractNumId w:val="10"/>
  </w:num>
  <w:num w:numId="14">
    <w:abstractNumId w:val="21"/>
  </w:num>
  <w:num w:numId="15">
    <w:abstractNumId w:val="12"/>
  </w:num>
  <w:num w:numId="16">
    <w:abstractNumId w:val="23"/>
  </w:num>
  <w:num w:numId="17">
    <w:abstractNumId w:val="14"/>
  </w:num>
  <w:num w:numId="18">
    <w:abstractNumId w:val="25"/>
  </w:num>
  <w:num w:numId="19">
    <w:abstractNumId w:val="28"/>
  </w:num>
  <w:num w:numId="20">
    <w:abstractNumId w:val="7"/>
  </w:num>
  <w:num w:numId="21">
    <w:abstractNumId w:val="8"/>
  </w:num>
  <w:num w:numId="22">
    <w:abstractNumId w:val="13"/>
  </w:num>
  <w:num w:numId="23">
    <w:abstractNumId w:val="2"/>
  </w:num>
  <w:num w:numId="24">
    <w:abstractNumId w:val="15"/>
  </w:num>
  <w:num w:numId="25">
    <w:abstractNumId w:val="24"/>
  </w:num>
  <w:num w:numId="26">
    <w:abstractNumId w:val="1"/>
  </w:num>
  <w:num w:numId="27">
    <w:abstractNumId w:val="9"/>
  </w:num>
  <w:num w:numId="28">
    <w:abstractNumId w:val="6"/>
  </w:num>
  <w:num w:numId="2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D3"/>
    <w:rsid w:val="00004331"/>
    <w:rsid w:val="00004E57"/>
    <w:rsid w:val="00005A3B"/>
    <w:rsid w:val="00005DEA"/>
    <w:rsid w:val="00012C5B"/>
    <w:rsid w:val="00015044"/>
    <w:rsid w:val="00021A3A"/>
    <w:rsid w:val="000241E7"/>
    <w:rsid w:val="00026F8B"/>
    <w:rsid w:val="0002713C"/>
    <w:rsid w:val="00027F12"/>
    <w:rsid w:val="000311F5"/>
    <w:rsid w:val="000321CF"/>
    <w:rsid w:val="000328DB"/>
    <w:rsid w:val="00041FD6"/>
    <w:rsid w:val="00042872"/>
    <w:rsid w:val="00042C22"/>
    <w:rsid w:val="00044C61"/>
    <w:rsid w:val="00046E17"/>
    <w:rsid w:val="00050412"/>
    <w:rsid w:val="00050AAE"/>
    <w:rsid w:val="00052AC3"/>
    <w:rsid w:val="00053D7E"/>
    <w:rsid w:val="00054A45"/>
    <w:rsid w:val="00057DA8"/>
    <w:rsid w:val="00060FD9"/>
    <w:rsid w:val="00063858"/>
    <w:rsid w:val="00066906"/>
    <w:rsid w:val="000674C1"/>
    <w:rsid w:val="00070382"/>
    <w:rsid w:val="000713DA"/>
    <w:rsid w:val="00072057"/>
    <w:rsid w:val="00074EE3"/>
    <w:rsid w:val="00084D17"/>
    <w:rsid w:val="00093322"/>
    <w:rsid w:val="00095D44"/>
    <w:rsid w:val="000B4713"/>
    <w:rsid w:val="000C06F3"/>
    <w:rsid w:val="000C3966"/>
    <w:rsid w:val="000C3D2D"/>
    <w:rsid w:val="000C4718"/>
    <w:rsid w:val="000D3588"/>
    <w:rsid w:val="000D36E6"/>
    <w:rsid w:val="000D720B"/>
    <w:rsid w:val="000E0F7F"/>
    <w:rsid w:val="000E11FE"/>
    <w:rsid w:val="000E34B8"/>
    <w:rsid w:val="000E3AE1"/>
    <w:rsid w:val="000E426F"/>
    <w:rsid w:val="000E6826"/>
    <w:rsid w:val="000E734B"/>
    <w:rsid w:val="000F57ED"/>
    <w:rsid w:val="00100539"/>
    <w:rsid w:val="00100CA7"/>
    <w:rsid w:val="00101203"/>
    <w:rsid w:val="0010370E"/>
    <w:rsid w:val="00106A32"/>
    <w:rsid w:val="00107944"/>
    <w:rsid w:val="0011064E"/>
    <w:rsid w:val="00111CE4"/>
    <w:rsid w:val="00114E64"/>
    <w:rsid w:val="0011565A"/>
    <w:rsid w:val="0012039F"/>
    <w:rsid w:val="00121A4D"/>
    <w:rsid w:val="001229C7"/>
    <w:rsid w:val="00122ACA"/>
    <w:rsid w:val="001243D6"/>
    <w:rsid w:val="00124A4B"/>
    <w:rsid w:val="001257FB"/>
    <w:rsid w:val="00126F34"/>
    <w:rsid w:val="001270BC"/>
    <w:rsid w:val="00130FF9"/>
    <w:rsid w:val="00136464"/>
    <w:rsid w:val="00136D4F"/>
    <w:rsid w:val="001370CC"/>
    <w:rsid w:val="00137B9C"/>
    <w:rsid w:val="001405B9"/>
    <w:rsid w:val="0014176B"/>
    <w:rsid w:val="00141795"/>
    <w:rsid w:val="0014362C"/>
    <w:rsid w:val="001446C7"/>
    <w:rsid w:val="001531AA"/>
    <w:rsid w:val="00153E8C"/>
    <w:rsid w:val="001559D6"/>
    <w:rsid w:val="00155BF4"/>
    <w:rsid w:val="00157625"/>
    <w:rsid w:val="00160AB4"/>
    <w:rsid w:val="0016126C"/>
    <w:rsid w:val="0016130A"/>
    <w:rsid w:val="00164B26"/>
    <w:rsid w:val="00167141"/>
    <w:rsid w:val="00167798"/>
    <w:rsid w:val="00167B9E"/>
    <w:rsid w:val="00171A16"/>
    <w:rsid w:val="00173E14"/>
    <w:rsid w:val="00174690"/>
    <w:rsid w:val="0019197F"/>
    <w:rsid w:val="001924D3"/>
    <w:rsid w:val="00192AC1"/>
    <w:rsid w:val="001948E2"/>
    <w:rsid w:val="00194A9D"/>
    <w:rsid w:val="00195AF8"/>
    <w:rsid w:val="00196439"/>
    <w:rsid w:val="00196EA4"/>
    <w:rsid w:val="00197DBD"/>
    <w:rsid w:val="001A33AF"/>
    <w:rsid w:val="001A656E"/>
    <w:rsid w:val="001B2EE0"/>
    <w:rsid w:val="001B32B3"/>
    <w:rsid w:val="001B4205"/>
    <w:rsid w:val="001B43DB"/>
    <w:rsid w:val="001B5D6E"/>
    <w:rsid w:val="001C237C"/>
    <w:rsid w:val="001C2C59"/>
    <w:rsid w:val="001C6767"/>
    <w:rsid w:val="001D0DE5"/>
    <w:rsid w:val="001D2D53"/>
    <w:rsid w:val="001D36D6"/>
    <w:rsid w:val="001D5620"/>
    <w:rsid w:val="001D6B91"/>
    <w:rsid w:val="001E07C8"/>
    <w:rsid w:val="001E135D"/>
    <w:rsid w:val="001E292C"/>
    <w:rsid w:val="001E52A7"/>
    <w:rsid w:val="001E5B29"/>
    <w:rsid w:val="001E7F3C"/>
    <w:rsid w:val="001F1A65"/>
    <w:rsid w:val="00200287"/>
    <w:rsid w:val="002015E5"/>
    <w:rsid w:val="00201ED8"/>
    <w:rsid w:val="00202047"/>
    <w:rsid w:val="00202B5B"/>
    <w:rsid w:val="00204349"/>
    <w:rsid w:val="00204C4B"/>
    <w:rsid w:val="00205E61"/>
    <w:rsid w:val="00213B7D"/>
    <w:rsid w:val="0021485F"/>
    <w:rsid w:val="00217FB6"/>
    <w:rsid w:val="00220037"/>
    <w:rsid w:val="002217E0"/>
    <w:rsid w:val="002222AE"/>
    <w:rsid w:val="0022609D"/>
    <w:rsid w:val="00226F6C"/>
    <w:rsid w:val="00232218"/>
    <w:rsid w:val="00232851"/>
    <w:rsid w:val="002339C0"/>
    <w:rsid w:val="00236450"/>
    <w:rsid w:val="0024073A"/>
    <w:rsid w:val="00243284"/>
    <w:rsid w:val="00243616"/>
    <w:rsid w:val="00251FB3"/>
    <w:rsid w:val="00252F49"/>
    <w:rsid w:val="00253401"/>
    <w:rsid w:val="00255AE1"/>
    <w:rsid w:val="00263C71"/>
    <w:rsid w:val="0027011A"/>
    <w:rsid w:val="00270825"/>
    <w:rsid w:val="002711E4"/>
    <w:rsid w:val="00271880"/>
    <w:rsid w:val="0027307B"/>
    <w:rsid w:val="0027768F"/>
    <w:rsid w:val="002800FF"/>
    <w:rsid w:val="00281B00"/>
    <w:rsid w:val="00282177"/>
    <w:rsid w:val="0028357E"/>
    <w:rsid w:val="00284096"/>
    <w:rsid w:val="00284278"/>
    <w:rsid w:val="00287846"/>
    <w:rsid w:val="00290682"/>
    <w:rsid w:val="00291F08"/>
    <w:rsid w:val="0029489A"/>
    <w:rsid w:val="00295223"/>
    <w:rsid w:val="0029584C"/>
    <w:rsid w:val="002A2B6A"/>
    <w:rsid w:val="002A3138"/>
    <w:rsid w:val="002A38F6"/>
    <w:rsid w:val="002A3E5D"/>
    <w:rsid w:val="002A4277"/>
    <w:rsid w:val="002A4EEF"/>
    <w:rsid w:val="002A5686"/>
    <w:rsid w:val="002B1A69"/>
    <w:rsid w:val="002B6F78"/>
    <w:rsid w:val="002B74B4"/>
    <w:rsid w:val="002C0750"/>
    <w:rsid w:val="002C1836"/>
    <w:rsid w:val="002C5CC0"/>
    <w:rsid w:val="002D4D99"/>
    <w:rsid w:val="002D6624"/>
    <w:rsid w:val="002E0E8F"/>
    <w:rsid w:val="002E1033"/>
    <w:rsid w:val="002E1E31"/>
    <w:rsid w:val="002E3490"/>
    <w:rsid w:val="002E41FC"/>
    <w:rsid w:val="002F0880"/>
    <w:rsid w:val="002F3D04"/>
    <w:rsid w:val="002F5578"/>
    <w:rsid w:val="002F58B8"/>
    <w:rsid w:val="00303E04"/>
    <w:rsid w:val="003049B5"/>
    <w:rsid w:val="00305B43"/>
    <w:rsid w:val="0030611F"/>
    <w:rsid w:val="00311E43"/>
    <w:rsid w:val="00312FDE"/>
    <w:rsid w:val="00324F97"/>
    <w:rsid w:val="00325A2D"/>
    <w:rsid w:val="00325EF7"/>
    <w:rsid w:val="003264BC"/>
    <w:rsid w:val="00327868"/>
    <w:rsid w:val="003324EC"/>
    <w:rsid w:val="00334219"/>
    <w:rsid w:val="00334CFA"/>
    <w:rsid w:val="003377DE"/>
    <w:rsid w:val="00340282"/>
    <w:rsid w:val="003404F0"/>
    <w:rsid w:val="003417B7"/>
    <w:rsid w:val="00346686"/>
    <w:rsid w:val="003548F7"/>
    <w:rsid w:val="003610F0"/>
    <w:rsid w:val="00363BCA"/>
    <w:rsid w:val="00364AD2"/>
    <w:rsid w:val="00371559"/>
    <w:rsid w:val="003748A4"/>
    <w:rsid w:val="00377A3C"/>
    <w:rsid w:val="00377D74"/>
    <w:rsid w:val="00381C20"/>
    <w:rsid w:val="003863F7"/>
    <w:rsid w:val="003935AD"/>
    <w:rsid w:val="00394792"/>
    <w:rsid w:val="00396ADF"/>
    <w:rsid w:val="003A087F"/>
    <w:rsid w:val="003A6B44"/>
    <w:rsid w:val="003B0B44"/>
    <w:rsid w:val="003B3F82"/>
    <w:rsid w:val="003B5661"/>
    <w:rsid w:val="003B7CC9"/>
    <w:rsid w:val="003C05FD"/>
    <w:rsid w:val="003C6AFB"/>
    <w:rsid w:val="003D60C1"/>
    <w:rsid w:val="003E0C7F"/>
    <w:rsid w:val="003E2DE6"/>
    <w:rsid w:val="003E3339"/>
    <w:rsid w:val="003E42BE"/>
    <w:rsid w:val="003E4554"/>
    <w:rsid w:val="003F12E7"/>
    <w:rsid w:val="003F4A2B"/>
    <w:rsid w:val="003F5424"/>
    <w:rsid w:val="003F61D4"/>
    <w:rsid w:val="003F63AA"/>
    <w:rsid w:val="00402936"/>
    <w:rsid w:val="00402F78"/>
    <w:rsid w:val="00404EA3"/>
    <w:rsid w:val="0040684C"/>
    <w:rsid w:val="004130A3"/>
    <w:rsid w:val="00413C66"/>
    <w:rsid w:val="00414567"/>
    <w:rsid w:val="0041477C"/>
    <w:rsid w:val="00415BD9"/>
    <w:rsid w:val="00421156"/>
    <w:rsid w:val="0042467D"/>
    <w:rsid w:val="004277CC"/>
    <w:rsid w:val="00431080"/>
    <w:rsid w:val="00434D8D"/>
    <w:rsid w:val="0043687B"/>
    <w:rsid w:val="00440A0F"/>
    <w:rsid w:val="00440C5A"/>
    <w:rsid w:val="00441E8F"/>
    <w:rsid w:val="00443928"/>
    <w:rsid w:val="004466F4"/>
    <w:rsid w:val="00451D48"/>
    <w:rsid w:val="004534FD"/>
    <w:rsid w:val="00453B20"/>
    <w:rsid w:val="00454337"/>
    <w:rsid w:val="00454B68"/>
    <w:rsid w:val="004552BE"/>
    <w:rsid w:val="00455DC1"/>
    <w:rsid w:val="004622AA"/>
    <w:rsid w:val="0046451E"/>
    <w:rsid w:val="004646A7"/>
    <w:rsid w:val="004668CA"/>
    <w:rsid w:val="00472F4B"/>
    <w:rsid w:val="004730AE"/>
    <w:rsid w:val="0047355A"/>
    <w:rsid w:val="0047368D"/>
    <w:rsid w:val="004740F9"/>
    <w:rsid w:val="00481191"/>
    <w:rsid w:val="0048341B"/>
    <w:rsid w:val="004851C3"/>
    <w:rsid w:val="00491870"/>
    <w:rsid w:val="004919CE"/>
    <w:rsid w:val="00491EC7"/>
    <w:rsid w:val="00493B0C"/>
    <w:rsid w:val="00493EE3"/>
    <w:rsid w:val="00497559"/>
    <w:rsid w:val="004A1162"/>
    <w:rsid w:val="004A1AD3"/>
    <w:rsid w:val="004A2210"/>
    <w:rsid w:val="004A3666"/>
    <w:rsid w:val="004A5B4F"/>
    <w:rsid w:val="004B3F78"/>
    <w:rsid w:val="004B485E"/>
    <w:rsid w:val="004B5F32"/>
    <w:rsid w:val="004C44EC"/>
    <w:rsid w:val="004D3CEA"/>
    <w:rsid w:val="004D732C"/>
    <w:rsid w:val="004E0017"/>
    <w:rsid w:val="004E1B5E"/>
    <w:rsid w:val="004E36A8"/>
    <w:rsid w:val="004E46EE"/>
    <w:rsid w:val="004E73C4"/>
    <w:rsid w:val="004F0863"/>
    <w:rsid w:val="004F53C6"/>
    <w:rsid w:val="004F791B"/>
    <w:rsid w:val="00502600"/>
    <w:rsid w:val="0050468D"/>
    <w:rsid w:val="00505317"/>
    <w:rsid w:val="005055F7"/>
    <w:rsid w:val="005073EE"/>
    <w:rsid w:val="00511C3E"/>
    <w:rsid w:val="00513278"/>
    <w:rsid w:val="00513822"/>
    <w:rsid w:val="00513C9F"/>
    <w:rsid w:val="00522E88"/>
    <w:rsid w:val="00524637"/>
    <w:rsid w:val="00531389"/>
    <w:rsid w:val="005314CE"/>
    <w:rsid w:val="00532D93"/>
    <w:rsid w:val="00533746"/>
    <w:rsid w:val="005346EA"/>
    <w:rsid w:val="00535010"/>
    <w:rsid w:val="00535B5E"/>
    <w:rsid w:val="0053632A"/>
    <w:rsid w:val="00541DCC"/>
    <w:rsid w:val="00543514"/>
    <w:rsid w:val="00543B41"/>
    <w:rsid w:val="00543C2D"/>
    <w:rsid w:val="00547F5D"/>
    <w:rsid w:val="0055005F"/>
    <w:rsid w:val="00556F83"/>
    <w:rsid w:val="005608FD"/>
    <w:rsid w:val="005715FE"/>
    <w:rsid w:val="00571F1B"/>
    <w:rsid w:val="00573C60"/>
    <w:rsid w:val="00574B72"/>
    <w:rsid w:val="00575B4F"/>
    <w:rsid w:val="00576D28"/>
    <w:rsid w:val="00577778"/>
    <w:rsid w:val="00583C00"/>
    <w:rsid w:val="005861F7"/>
    <w:rsid w:val="005919B4"/>
    <w:rsid w:val="0059348C"/>
    <w:rsid w:val="00594163"/>
    <w:rsid w:val="005962D3"/>
    <w:rsid w:val="005A2ECF"/>
    <w:rsid w:val="005A3BBD"/>
    <w:rsid w:val="005B1FDC"/>
    <w:rsid w:val="005B5970"/>
    <w:rsid w:val="005B6A48"/>
    <w:rsid w:val="005C13F2"/>
    <w:rsid w:val="005C297E"/>
    <w:rsid w:val="005C3A84"/>
    <w:rsid w:val="005C6CF1"/>
    <w:rsid w:val="005C7C14"/>
    <w:rsid w:val="005D01E1"/>
    <w:rsid w:val="005D0CD6"/>
    <w:rsid w:val="005D1654"/>
    <w:rsid w:val="005D23F5"/>
    <w:rsid w:val="005D2EC0"/>
    <w:rsid w:val="005D3CE9"/>
    <w:rsid w:val="005D4AFF"/>
    <w:rsid w:val="005D621E"/>
    <w:rsid w:val="005E12BF"/>
    <w:rsid w:val="005E1EFC"/>
    <w:rsid w:val="005E250E"/>
    <w:rsid w:val="005E2BBC"/>
    <w:rsid w:val="005E5FDD"/>
    <w:rsid w:val="005E66A3"/>
    <w:rsid w:val="005E7DAA"/>
    <w:rsid w:val="005F2962"/>
    <w:rsid w:val="00606CD2"/>
    <w:rsid w:val="00611712"/>
    <w:rsid w:val="00611762"/>
    <w:rsid w:val="00611A2C"/>
    <w:rsid w:val="00611A8E"/>
    <w:rsid w:val="006160F1"/>
    <w:rsid w:val="00620E80"/>
    <w:rsid w:val="00622CC8"/>
    <w:rsid w:val="00624625"/>
    <w:rsid w:val="00625E51"/>
    <w:rsid w:val="006261B7"/>
    <w:rsid w:val="00626217"/>
    <w:rsid w:val="006276FF"/>
    <w:rsid w:val="006300A9"/>
    <w:rsid w:val="0063019F"/>
    <w:rsid w:val="00630967"/>
    <w:rsid w:val="00632DDA"/>
    <w:rsid w:val="00633C86"/>
    <w:rsid w:val="00636713"/>
    <w:rsid w:val="0064206B"/>
    <w:rsid w:val="00650C8D"/>
    <w:rsid w:val="00650F24"/>
    <w:rsid w:val="00652AC8"/>
    <w:rsid w:val="006574BE"/>
    <w:rsid w:val="00660B55"/>
    <w:rsid w:val="00660FAC"/>
    <w:rsid w:val="006643DE"/>
    <w:rsid w:val="00665C58"/>
    <w:rsid w:val="00667D88"/>
    <w:rsid w:val="006754A9"/>
    <w:rsid w:val="006754E0"/>
    <w:rsid w:val="00677794"/>
    <w:rsid w:val="00682475"/>
    <w:rsid w:val="00683CCA"/>
    <w:rsid w:val="00686740"/>
    <w:rsid w:val="006915CD"/>
    <w:rsid w:val="00691AD6"/>
    <w:rsid w:val="00691FAE"/>
    <w:rsid w:val="006925A1"/>
    <w:rsid w:val="00692863"/>
    <w:rsid w:val="0069334C"/>
    <w:rsid w:val="0069515D"/>
    <w:rsid w:val="00695A03"/>
    <w:rsid w:val="00695CB8"/>
    <w:rsid w:val="006A1561"/>
    <w:rsid w:val="006A17BF"/>
    <w:rsid w:val="006A1B91"/>
    <w:rsid w:val="006A2DEB"/>
    <w:rsid w:val="006A4E51"/>
    <w:rsid w:val="006A5AF7"/>
    <w:rsid w:val="006A5B4C"/>
    <w:rsid w:val="006A6409"/>
    <w:rsid w:val="006B020B"/>
    <w:rsid w:val="006B4642"/>
    <w:rsid w:val="006B5A50"/>
    <w:rsid w:val="006B5D0C"/>
    <w:rsid w:val="006B74F4"/>
    <w:rsid w:val="006B7AF7"/>
    <w:rsid w:val="006B7BC9"/>
    <w:rsid w:val="006C5EE7"/>
    <w:rsid w:val="006C66F6"/>
    <w:rsid w:val="006D076E"/>
    <w:rsid w:val="006D2CB6"/>
    <w:rsid w:val="006D3AF6"/>
    <w:rsid w:val="006D667D"/>
    <w:rsid w:val="006D6D90"/>
    <w:rsid w:val="006E0307"/>
    <w:rsid w:val="006E0A6C"/>
    <w:rsid w:val="006E3655"/>
    <w:rsid w:val="006E6441"/>
    <w:rsid w:val="006E7A5C"/>
    <w:rsid w:val="006F0422"/>
    <w:rsid w:val="006F236E"/>
    <w:rsid w:val="006F403A"/>
    <w:rsid w:val="006F45F4"/>
    <w:rsid w:val="006F58DC"/>
    <w:rsid w:val="006F65C0"/>
    <w:rsid w:val="006F7839"/>
    <w:rsid w:val="00704F7F"/>
    <w:rsid w:val="007075D2"/>
    <w:rsid w:val="00710C6C"/>
    <w:rsid w:val="007140E8"/>
    <w:rsid w:val="007147AC"/>
    <w:rsid w:val="00716C56"/>
    <w:rsid w:val="00717776"/>
    <w:rsid w:val="007237D2"/>
    <w:rsid w:val="00723BF3"/>
    <w:rsid w:val="00730246"/>
    <w:rsid w:val="00731284"/>
    <w:rsid w:val="0073374A"/>
    <w:rsid w:val="007343C4"/>
    <w:rsid w:val="00734DE1"/>
    <w:rsid w:val="007364AF"/>
    <w:rsid w:val="00743850"/>
    <w:rsid w:val="00746083"/>
    <w:rsid w:val="00754E72"/>
    <w:rsid w:val="00760C81"/>
    <w:rsid w:val="00761363"/>
    <w:rsid w:val="0076243B"/>
    <w:rsid w:val="007640AB"/>
    <w:rsid w:val="00764D84"/>
    <w:rsid w:val="00764DC8"/>
    <w:rsid w:val="00770A9C"/>
    <w:rsid w:val="0077251C"/>
    <w:rsid w:val="00774A9C"/>
    <w:rsid w:val="00775E22"/>
    <w:rsid w:val="007863FE"/>
    <w:rsid w:val="00787BD2"/>
    <w:rsid w:val="007960DC"/>
    <w:rsid w:val="0079772F"/>
    <w:rsid w:val="007A07E9"/>
    <w:rsid w:val="007A2402"/>
    <w:rsid w:val="007A3F0B"/>
    <w:rsid w:val="007A4C69"/>
    <w:rsid w:val="007A6406"/>
    <w:rsid w:val="007A7D0B"/>
    <w:rsid w:val="007B50DC"/>
    <w:rsid w:val="007B5831"/>
    <w:rsid w:val="007B6507"/>
    <w:rsid w:val="007C01EB"/>
    <w:rsid w:val="007C07D1"/>
    <w:rsid w:val="007C1CBB"/>
    <w:rsid w:val="007C7A9B"/>
    <w:rsid w:val="007D1B50"/>
    <w:rsid w:val="007D2187"/>
    <w:rsid w:val="007D293C"/>
    <w:rsid w:val="007D3E50"/>
    <w:rsid w:val="007D3EEA"/>
    <w:rsid w:val="007D46D9"/>
    <w:rsid w:val="007D4899"/>
    <w:rsid w:val="007D541E"/>
    <w:rsid w:val="007E4075"/>
    <w:rsid w:val="007E54F7"/>
    <w:rsid w:val="007F0A59"/>
    <w:rsid w:val="007F4166"/>
    <w:rsid w:val="007F441D"/>
    <w:rsid w:val="007F684F"/>
    <w:rsid w:val="007F6C50"/>
    <w:rsid w:val="007F788F"/>
    <w:rsid w:val="007F7A7F"/>
    <w:rsid w:val="008002E4"/>
    <w:rsid w:val="008010E5"/>
    <w:rsid w:val="008017A6"/>
    <w:rsid w:val="00801906"/>
    <w:rsid w:val="00805C00"/>
    <w:rsid w:val="00807DF4"/>
    <w:rsid w:val="00811832"/>
    <w:rsid w:val="00812585"/>
    <w:rsid w:val="00812F4E"/>
    <w:rsid w:val="00815621"/>
    <w:rsid w:val="0081687E"/>
    <w:rsid w:val="00820013"/>
    <w:rsid w:val="00821433"/>
    <w:rsid w:val="00822238"/>
    <w:rsid w:val="00823A0F"/>
    <w:rsid w:val="008377D4"/>
    <w:rsid w:val="008378DB"/>
    <w:rsid w:val="008500E2"/>
    <w:rsid w:val="00850905"/>
    <w:rsid w:val="00852459"/>
    <w:rsid w:val="008545EB"/>
    <w:rsid w:val="0085490D"/>
    <w:rsid w:val="00856F8E"/>
    <w:rsid w:val="008625E7"/>
    <w:rsid w:val="00865721"/>
    <w:rsid w:val="00875AB7"/>
    <w:rsid w:val="008855DA"/>
    <w:rsid w:val="00885E36"/>
    <w:rsid w:val="008869D8"/>
    <w:rsid w:val="00890612"/>
    <w:rsid w:val="00895FDB"/>
    <w:rsid w:val="0089645C"/>
    <w:rsid w:val="008A0488"/>
    <w:rsid w:val="008A09A7"/>
    <w:rsid w:val="008A0F41"/>
    <w:rsid w:val="008A0FAD"/>
    <w:rsid w:val="008A173D"/>
    <w:rsid w:val="008A24B4"/>
    <w:rsid w:val="008A3935"/>
    <w:rsid w:val="008A40E9"/>
    <w:rsid w:val="008A70DF"/>
    <w:rsid w:val="008B3811"/>
    <w:rsid w:val="008B7D30"/>
    <w:rsid w:val="008C26CA"/>
    <w:rsid w:val="008C44A3"/>
    <w:rsid w:val="008C5347"/>
    <w:rsid w:val="008D0DCD"/>
    <w:rsid w:val="008D2B52"/>
    <w:rsid w:val="008D2BBB"/>
    <w:rsid w:val="008D7921"/>
    <w:rsid w:val="008D7F48"/>
    <w:rsid w:val="008E36A7"/>
    <w:rsid w:val="008E3741"/>
    <w:rsid w:val="008E51D0"/>
    <w:rsid w:val="008E5BBD"/>
    <w:rsid w:val="008F26BE"/>
    <w:rsid w:val="008F43DD"/>
    <w:rsid w:val="008F6188"/>
    <w:rsid w:val="00901105"/>
    <w:rsid w:val="00901D6F"/>
    <w:rsid w:val="009025FF"/>
    <w:rsid w:val="00902EBB"/>
    <w:rsid w:val="00903A1C"/>
    <w:rsid w:val="00903F61"/>
    <w:rsid w:val="0091043A"/>
    <w:rsid w:val="00912B65"/>
    <w:rsid w:val="009171BB"/>
    <w:rsid w:val="00925573"/>
    <w:rsid w:val="0092745F"/>
    <w:rsid w:val="00930195"/>
    <w:rsid w:val="0093066B"/>
    <w:rsid w:val="00931182"/>
    <w:rsid w:val="00931285"/>
    <w:rsid w:val="009348E6"/>
    <w:rsid w:val="00935550"/>
    <w:rsid w:val="009361C7"/>
    <w:rsid w:val="009365E6"/>
    <w:rsid w:val="00937849"/>
    <w:rsid w:val="00944AB6"/>
    <w:rsid w:val="00944F9A"/>
    <w:rsid w:val="009451C1"/>
    <w:rsid w:val="00945419"/>
    <w:rsid w:val="00946AAA"/>
    <w:rsid w:val="00956A97"/>
    <w:rsid w:val="009613F2"/>
    <w:rsid w:val="00962A9B"/>
    <w:rsid w:val="00962C38"/>
    <w:rsid w:val="00963A19"/>
    <w:rsid w:val="00964196"/>
    <w:rsid w:val="009657C8"/>
    <w:rsid w:val="0096697C"/>
    <w:rsid w:val="00966DA6"/>
    <w:rsid w:val="00970590"/>
    <w:rsid w:val="009736A1"/>
    <w:rsid w:val="00977507"/>
    <w:rsid w:val="00980FC8"/>
    <w:rsid w:val="009821AD"/>
    <w:rsid w:val="009876DA"/>
    <w:rsid w:val="0099080F"/>
    <w:rsid w:val="00991064"/>
    <w:rsid w:val="009915A1"/>
    <w:rsid w:val="00992646"/>
    <w:rsid w:val="00993010"/>
    <w:rsid w:val="00995525"/>
    <w:rsid w:val="00995D56"/>
    <w:rsid w:val="00996840"/>
    <w:rsid w:val="009A2B86"/>
    <w:rsid w:val="009B0B14"/>
    <w:rsid w:val="009B0D37"/>
    <w:rsid w:val="009B477D"/>
    <w:rsid w:val="009B7789"/>
    <w:rsid w:val="009B7CDF"/>
    <w:rsid w:val="009C393C"/>
    <w:rsid w:val="009D06EC"/>
    <w:rsid w:val="009D08BE"/>
    <w:rsid w:val="009D3F3C"/>
    <w:rsid w:val="009E3371"/>
    <w:rsid w:val="009E6F41"/>
    <w:rsid w:val="009F0608"/>
    <w:rsid w:val="009F2345"/>
    <w:rsid w:val="009F31F1"/>
    <w:rsid w:val="009F595C"/>
    <w:rsid w:val="009F5B70"/>
    <w:rsid w:val="009F6D36"/>
    <w:rsid w:val="009F6FCB"/>
    <w:rsid w:val="00A00433"/>
    <w:rsid w:val="00A2505D"/>
    <w:rsid w:val="00A2767F"/>
    <w:rsid w:val="00A32232"/>
    <w:rsid w:val="00A416D9"/>
    <w:rsid w:val="00A42796"/>
    <w:rsid w:val="00A43FDF"/>
    <w:rsid w:val="00A449DC"/>
    <w:rsid w:val="00A44ED1"/>
    <w:rsid w:val="00A45533"/>
    <w:rsid w:val="00A45B7D"/>
    <w:rsid w:val="00A4648C"/>
    <w:rsid w:val="00A47B67"/>
    <w:rsid w:val="00A511A1"/>
    <w:rsid w:val="00A556EB"/>
    <w:rsid w:val="00A5722A"/>
    <w:rsid w:val="00A60FDF"/>
    <w:rsid w:val="00A61070"/>
    <w:rsid w:val="00A62690"/>
    <w:rsid w:val="00A63229"/>
    <w:rsid w:val="00A636B2"/>
    <w:rsid w:val="00A6430E"/>
    <w:rsid w:val="00A66420"/>
    <w:rsid w:val="00A66974"/>
    <w:rsid w:val="00A67579"/>
    <w:rsid w:val="00A70945"/>
    <w:rsid w:val="00A724AC"/>
    <w:rsid w:val="00A72B26"/>
    <w:rsid w:val="00A7724A"/>
    <w:rsid w:val="00A80C21"/>
    <w:rsid w:val="00A86289"/>
    <w:rsid w:val="00A918B3"/>
    <w:rsid w:val="00A9284F"/>
    <w:rsid w:val="00A9520E"/>
    <w:rsid w:val="00AA027D"/>
    <w:rsid w:val="00AA0B86"/>
    <w:rsid w:val="00AA0C2F"/>
    <w:rsid w:val="00AA2F91"/>
    <w:rsid w:val="00AA3182"/>
    <w:rsid w:val="00AA609D"/>
    <w:rsid w:val="00AA6BE0"/>
    <w:rsid w:val="00AA7C65"/>
    <w:rsid w:val="00AB158B"/>
    <w:rsid w:val="00AB6D37"/>
    <w:rsid w:val="00AC636C"/>
    <w:rsid w:val="00AC6407"/>
    <w:rsid w:val="00AD00A9"/>
    <w:rsid w:val="00AD2366"/>
    <w:rsid w:val="00AD4908"/>
    <w:rsid w:val="00AD4E4C"/>
    <w:rsid w:val="00AD7030"/>
    <w:rsid w:val="00AD7F80"/>
    <w:rsid w:val="00AE0B32"/>
    <w:rsid w:val="00AE32EB"/>
    <w:rsid w:val="00AE33FB"/>
    <w:rsid w:val="00AE5891"/>
    <w:rsid w:val="00AF475C"/>
    <w:rsid w:val="00B02D70"/>
    <w:rsid w:val="00B04E31"/>
    <w:rsid w:val="00B10791"/>
    <w:rsid w:val="00B1393D"/>
    <w:rsid w:val="00B1647E"/>
    <w:rsid w:val="00B23444"/>
    <w:rsid w:val="00B23FA5"/>
    <w:rsid w:val="00B243C1"/>
    <w:rsid w:val="00B24DD3"/>
    <w:rsid w:val="00B24E70"/>
    <w:rsid w:val="00B31622"/>
    <w:rsid w:val="00B32E3C"/>
    <w:rsid w:val="00B34289"/>
    <w:rsid w:val="00B35258"/>
    <w:rsid w:val="00B35468"/>
    <w:rsid w:val="00B35E41"/>
    <w:rsid w:val="00B37026"/>
    <w:rsid w:val="00B37849"/>
    <w:rsid w:val="00B40104"/>
    <w:rsid w:val="00B405DE"/>
    <w:rsid w:val="00B42B90"/>
    <w:rsid w:val="00B4420D"/>
    <w:rsid w:val="00B46DCD"/>
    <w:rsid w:val="00B5187F"/>
    <w:rsid w:val="00B557B7"/>
    <w:rsid w:val="00B55F93"/>
    <w:rsid w:val="00B57B27"/>
    <w:rsid w:val="00B60361"/>
    <w:rsid w:val="00B62D7D"/>
    <w:rsid w:val="00B75FE5"/>
    <w:rsid w:val="00B8404C"/>
    <w:rsid w:val="00B861CD"/>
    <w:rsid w:val="00B91186"/>
    <w:rsid w:val="00B91551"/>
    <w:rsid w:val="00B91B46"/>
    <w:rsid w:val="00B93441"/>
    <w:rsid w:val="00B93EB6"/>
    <w:rsid w:val="00B9428A"/>
    <w:rsid w:val="00B94897"/>
    <w:rsid w:val="00B94D18"/>
    <w:rsid w:val="00B94E7F"/>
    <w:rsid w:val="00B94F69"/>
    <w:rsid w:val="00B965AC"/>
    <w:rsid w:val="00B96EE9"/>
    <w:rsid w:val="00BA42CD"/>
    <w:rsid w:val="00BA54AA"/>
    <w:rsid w:val="00BA56A2"/>
    <w:rsid w:val="00BA57F2"/>
    <w:rsid w:val="00BB2444"/>
    <w:rsid w:val="00BB4A41"/>
    <w:rsid w:val="00BC0883"/>
    <w:rsid w:val="00BC1AE1"/>
    <w:rsid w:val="00BC33EB"/>
    <w:rsid w:val="00BC5234"/>
    <w:rsid w:val="00BC731B"/>
    <w:rsid w:val="00BD10CB"/>
    <w:rsid w:val="00BD7BF3"/>
    <w:rsid w:val="00BE2185"/>
    <w:rsid w:val="00BE2F52"/>
    <w:rsid w:val="00BE4450"/>
    <w:rsid w:val="00BE5943"/>
    <w:rsid w:val="00BF0580"/>
    <w:rsid w:val="00BF2544"/>
    <w:rsid w:val="00BF25EC"/>
    <w:rsid w:val="00BF29B9"/>
    <w:rsid w:val="00BF5EAD"/>
    <w:rsid w:val="00BF6945"/>
    <w:rsid w:val="00BF7662"/>
    <w:rsid w:val="00C00147"/>
    <w:rsid w:val="00C02353"/>
    <w:rsid w:val="00C033C5"/>
    <w:rsid w:val="00C03A86"/>
    <w:rsid w:val="00C03D0C"/>
    <w:rsid w:val="00C04657"/>
    <w:rsid w:val="00C0558B"/>
    <w:rsid w:val="00C06003"/>
    <w:rsid w:val="00C1101C"/>
    <w:rsid w:val="00C128FF"/>
    <w:rsid w:val="00C13FEB"/>
    <w:rsid w:val="00C1504B"/>
    <w:rsid w:val="00C17950"/>
    <w:rsid w:val="00C215E6"/>
    <w:rsid w:val="00C237BA"/>
    <w:rsid w:val="00C256A8"/>
    <w:rsid w:val="00C26617"/>
    <w:rsid w:val="00C30C41"/>
    <w:rsid w:val="00C31F89"/>
    <w:rsid w:val="00C33E85"/>
    <w:rsid w:val="00C35506"/>
    <w:rsid w:val="00C42107"/>
    <w:rsid w:val="00C44A47"/>
    <w:rsid w:val="00C4696F"/>
    <w:rsid w:val="00C51293"/>
    <w:rsid w:val="00C52325"/>
    <w:rsid w:val="00C52417"/>
    <w:rsid w:val="00C54C84"/>
    <w:rsid w:val="00C563CE"/>
    <w:rsid w:val="00C57764"/>
    <w:rsid w:val="00C60CDC"/>
    <w:rsid w:val="00C631D8"/>
    <w:rsid w:val="00C63E4C"/>
    <w:rsid w:val="00C64F6C"/>
    <w:rsid w:val="00C73A5A"/>
    <w:rsid w:val="00C74D24"/>
    <w:rsid w:val="00C75901"/>
    <w:rsid w:val="00C778E2"/>
    <w:rsid w:val="00C77CAE"/>
    <w:rsid w:val="00C80487"/>
    <w:rsid w:val="00C81D20"/>
    <w:rsid w:val="00C82835"/>
    <w:rsid w:val="00C90583"/>
    <w:rsid w:val="00C90F1D"/>
    <w:rsid w:val="00C91B0C"/>
    <w:rsid w:val="00C94019"/>
    <w:rsid w:val="00C959EE"/>
    <w:rsid w:val="00C95B1C"/>
    <w:rsid w:val="00CA3C71"/>
    <w:rsid w:val="00CB0BF2"/>
    <w:rsid w:val="00CB2255"/>
    <w:rsid w:val="00CB3191"/>
    <w:rsid w:val="00CB69CD"/>
    <w:rsid w:val="00CB6F77"/>
    <w:rsid w:val="00CB7329"/>
    <w:rsid w:val="00CB7C05"/>
    <w:rsid w:val="00CC6424"/>
    <w:rsid w:val="00CC7B85"/>
    <w:rsid w:val="00CD6AB9"/>
    <w:rsid w:val="00CF1495"/>
    <w:rsid w:val="00CF174C"/>
    <w:rsid w:val="00CF2EFC"/>
    <w:rsid w:val="00CF39C6"/>
    <w:rsid w:val="00D00301"/>
    <w:rsid w:val="00D01284"/>
    <w:rsid w:val="00D02773"/>
    <w:rsid w:val="00D03031"/>
    <w:rsid w:val="00D05D1A"/>
    <w:rsid w:val="00D07321"/>
    <w:rsid w:val="00D12597"/>
    <w:rsid w:val="00D20C9A"/>
    <w:rsid w:val="00D2679F"/>
    <w:rsid w:val="00D3122B"/>
    <w:rsid w:val="00D33E1E"/>
    <w:rsid w:val="00D362AB"/>
    <w:rsid w:val="00D36E68"/>
    <w:rsid w:val="00D370A1"/>
    <w:rsid w:val="00D4052E"/>
    <w:rsid w:val="00D4128C"/>
    <w:rsid w:val="00D43AF8"/>
    <w:rsid w:val="00D5059B"/>
    <w:rsid w:val="00D53555"/>
    <w:rsid w:val="00D54296"/>
    <w:rsid w:val="00D55896"/>
    <w:rsid w:val="00D56217"/>
    <w:rsid w:val="00D64866"/>
    <w:rsid w:val="00D65450"/>
    <w:rsid w:val="00D6564F"/>
    <w:rsid w:val="00D66DF2"/>
    <w:rsid w:val="00D67619"/>
    <w:rsid w:val="00D72244"/>
    <w:rsid w:val="00D7688B"/>
    <w:rsid w:val="00D7732F"/>
    <w:rsid w:val="00D831C6"/>
    <w:rsid w:val="00D92922"/>
    <w:rsid w:val="00D929A4"/>
    <w:rsid w:val="00D92A4A"/>
    <w:rsid w:val="00D92E59"/>
    <w:rsid w:val="00D96FC4"/>
    <w:rsid w:val="00DA174B"/>
    <w:rsid w:val="00DB22E6"/>
    <w:rsid w:val="00DB3724"/>
    <w:rsid w:val="00DB4CA0"/>
    <w:rsid w:val="00DC0553"/>
    <w:rsid w:val="00DC2A25"/>
    <w:rsid w:val="00DC2CFC"/>
    <w:rsid w:val="00DC3584"/>
    <w:rsid w:val="00DC47F8"/>
    <w:rsid w:val="00DC72B2"/>
    <w:rsid w:val="00DD33E2"/>
    <w:rsid w:val="00DD5552"/>
    <w:rsid w:val="00DD6673"/>
    <w:rsid w:val="00DD6FE5"/>
    <w:rsid w:val="00DE290D"/>
    <w:rsid w:val="00DF0B55"/>
    <w:rsid w:val="00DF0FFB"/>
    <w:rsid w:val="00DF4213"/>
    <w:rsid w:val="00DF6F57"/>
    <w:rsid w:val="00E001C5"/>
    <w:rsid w:val="00E003C0"/>
    <w:rsid w:val="00E0238E"/>
    <w:rsid w:val="00E02BAC"/>
    <w:rsid w:val="00E050EC"/>
    <w:rsid w:val="00E078D4"/>
    <w:rsid w:val="00E11674"/>
    <w:rsid w:val="00E13B08"/>
    <w:rsid w:val="00E21478"/>
    <w:rsid w:val="00E25C4D"/>
    <w:rsid w:val="00E53555"/>
    <w:rsid w:val="00E552BB"/>
    <w:rsid w:val="00E5550A"/>
    <w:rsid w:val="00E607E2"/>
    <w:rsid w:val="00E65EDE"/>
    <w:rsid w:val="00E66CE0"/>
    <w:rsid w:val="00E7308E"/>
    <w:rsid w:val="00E74771"/>
    <w:rsid w:val="00E87886"/>
    <w:rsid w:val="00E929DC"/>
    <w:rsid w:val="00E95943"/>
    <w:rsid w:val="00E96096"/>
    <w:rsid w:val="00EA7B06"/>
    <w:rsid w:val="00EB1AD7"/>
    <w:rsid w:val="00EB7C36"/>
    <w:rsid w:val="00EC232E"/>
    <w:rsid w:val="00EC3B1A"/>
    <w:rsid w:val="00EC48EB"/>
    <w:rsid w:val="00EC59CE"/>
    <w:rsid w:val="00EC5B1A"/>
    <w:rsid w:val="00EC5BA6"/>
    <w:rsid w:val="00ED0CAA"/>
    <w:rsid w:val="00ED17B1"/>
    <w:rsid w:val="00ED1FEB"/>
    <w:rsid w:val="00ED6447"/>
    <w:rsid w:val="00EE1AF3"/>
    <w:rsid w:val="00EE3A1C"/>
    <w:rsid w:val="00EE6F99"/>
    <w:rsid w:val="00EF0091"/>
    <w:rsid w:val="00EF2754"/>
    <w:rsid w:val="00EF4642"/>
    <w:rsid w:val="00F003F6"/>
    <w:rsid w:val="00F01C00"/>
    <w:rsid w:val="00F01F4E"/>
    <w:rsid w:val="00F02BED"/>
    <w:rsid w:val="00F0669F"/>
    <w:rsid w:val="00F0710C"/>
    <w:rsid w:val="00F07E97"/>
    <w:rsid w:val="00F11524"/>
    <w:rsid w:val="00F12637"/>
    <w:rsid w:val="00F13326"/>
    <w:rsid w:val="00F139C4"/>
    <w:rsid w:val="00F22F4D"/>
    <w:rsid w:val="00F23D61"/>
    <w:rsid w:val="00F3081B"/>
    <w:rsid w:val="00F31063"/>
    <w:rsid w:val="00F322AD"/>
    <w:rsid w:val="00F32EBD"/>
    <w:rsid w:val="00F3494D"/>
    <w:rsid w:val="00F3631E"/>
    <w:rsid w:val="00F44576"/>
    <w:rsid w:val="00F531D6"/>
    <w:rsid w:val="00F54BEE"/>
    <w:rsid w:val="00F55E7B"/>
    <w:rsid w:val="00F57DB6"/>
    <w:rsid w:val="00F61210"/>
    <w:rsid w:val="00F64025"/>
    <w:rsid w:val="00F6580E"/>
    <w:rsid w:val="00F70014"/>
    <w:rsid w:val="00F7058C"/>
    <w:rsid w:val="00F70D4D"/>
    <w:rsid w:val="00F71CE6"/>
    <w:rsid w:val="00F71E50"/>
    <w:rsid w:val="00F77D87"/>
    <w:rsid w:val="00F876F0"/>
    <w:rsid w:val="00F87B1F"/>
    <w:rsid w:val="00F87C5C"/>
    <w:rsid w:val="00F91B82"/>
    <w:rsid w:val="00F91C3A"/>
    <w:rsid w:val="00F973DE"/>
    <w:rsid w:val="00FB024F"/>
    <w:rsid w:val="00FC41DE"/>
    <w:rsid w:val="00FD636E"/>
    <w:rsid w:val="00FE1AE3"/>
    <w:rsid w:val="00FE261E"/>
    <w:rsid w:val="00FE4947"/>
    <w:rsid w:val="00FF1630"/>
    <w:rsid w:val="00FF19B8"/>
    <w:rsid w:val="00FF238A"/>
    <w:rsid w:val="00FF2902"/>
    <w:rsid w:val="00FF51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CA1A01"/>
  <w14:defaultImageDpi w14:val="300"/>
  <w15:docId w15:val="{A38FF0ED-24D1-4390-8027-A652A01E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78"/>
    <w:rPr>
      <w:rFonts w:cs="Times New Roman"/>
    </w:rPr>
  </w:style>
  <w:style w:type="paragraph" w:styleId="1">
    <w:name w:val="heading 1"/>
    <w:basedOn w:val="a"/>
    <w:next w:val="a"/>
    <w:link w:val="10"/>
    <w:uiPriority w:val="9"/>
    <w:qFormat/>
    <w:rsid w:val="00622CC8"/>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945419"/>
    <w:pPr>
      <w:keepNext/>
      <w:keepLines/>
      <w:spacing w:before="200" w:line="360" w:lineRule="auto"/>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unhideWhenUsed/>
    <w:qFormat/>
    <w:rsid w:val="00C60CDC"/>
    <w:pPr>
      <w:keepNext/>
      <w:keepLines/>
      <w:spacing w:before="200" w:line="360" w:lineRule="auto"/>
      <w:outlineLvl w:val="2"/>
    </w:pPr>
    <w:rPr>
      <w:rFonts w:asciiTheme="majorHAnsi" w:eastAsiaTheme="majorEastAsia" w:hAnsiTheme="majorHAnsi" w:cstheme="majorBidi"/>
      <w:b/>
      <w:bCs/>
      <w:i/>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2D3"/>
    <w:pPr>
      <w:spacing w:line="36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5962D3"/>
    <w:rPr>
      <w:rFonts w:ascii="Lucida Grande CY" w:hAnsi="Lucida Grande CY" w:cs="Lucida Grande CY"/>
      <w:sz w:val="18"/>
      <w:szCs w:val="18"/>
    </w:rPr>
  </w:style>
  <w:style w:type="table" w:styleId="a5">
    <w:name w:val="Table Grid"/>
    <w:basedOn w:val="a1"/>
    <w:uiPriority w:val="39"/>
    <w:rsid w:val="00596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34"/>
    <w:qFormat/>
    <w:rsid w:val="00F6580E"/>
    <w:pPr>
      <w:widowControl w:val="0"/>
      <w:spacing w:after="120" w:line="276" w:lineRule="auto"/>
      <w:ind w:left="697"/>
      <w:contextualSpacing/>
      <w:jc w:val="both"/>
    </w:pPr>
    <w:rPr>
      <w:rFonts w:cstheme="minorBidi"/>
    </w:rPr>
  </w:style>
  <w:style w:type="character" w:customStyle="1" w:styleId="10">
    <w:name w:val="Заголовок 1 Знак"/>
    <w:basedOn w:val="a0"/>
    <w:link w:val="1"/>
    <w:uiPriority w:val="9"/>
    <w:rsid w:val="00622CC8"/>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
    <w:uiPriority w:val="39"/>
    <w:unhideWhenUsed/>
    <w:qFormat/>
    <w:rsid w:val="00622CC8"/>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622CC8"/>
    <w:pPr>
      <w:spacing w:before="120" w:line="360" w:lineRule="auto"/>
    </w:pPr>
    <w:rPr>
      <w:rFonts w:cstheme="minorBidi"/>
      <w:b/>
    </w:rPr>
  </w:style>
  <w:style w:type="paragraph" w:styleId="21">
    <w:name w:val="toc 2"/>
    <w:basedOn w:val="a"/>
    <w:next w:val="a"/>
    <w:autoRedefine/>
    <w:uiPriority w:val="39"/>
    <w:unhideWhenUsed/>
    <w:rsid w:val="00622CC8"/>
    <w:pPr>
      <w:spacing w:line="360" w:lineRule="auto"/>
      <w:ind w:left="240"/>
    </w:pPr>
    <w:rPr>
      <w:rFonts w:cstheme="minorBidi"/>
      <w:b/>
      <w:sz w:val="22"/>
      <w:szCs w:val="22"/>
    </w:rPr>
  </w:style>
  <w:style w:type="paragraph" w:styleId="31">
    <w:name w:val="toc 3"/>
    <w:basedOn w:val="a"/>
    <w:next w:val="a"/>
    <w:autoRedefine/>
    <w:uiPriority w:val="39"/>
    <w:unhideWhenUsed/>
    <w:rsid w:val="00622CC8"/>
    <w:pPr>
      <w:spacing w:line="360" w:lineRule="auto"/>
      <w:ind w:left="480"/>
    </w:pPr>
    <w:rPr>
      <w:rFonts w:cstheme="minorBidi"/>
      <w:sz w:val="22"/>
      <w:szCs w:val="22"/>
    </w:rPr>
  </w:style>
  <w:style w:type="paragraph" w:styleId="4">
    <w:name w:val="toc 4"/>
    <w:basedOn w:val="a"/>
    <w:next w:val="a"/>
    <w:autoRedefine/>
    <w:uiPriority w:val="39"/>
    <w:semiHidden/>
    <w:unhideWhenUsed/>
    <w:rsid w:val="00622CC8"/>
    <w:pPr>
      <w:spacing w:line="360" w:lineRule="auto"/>
      <w:ind w:left="720"/>
    </w:pPr>
    <w:rPr>
      <w:rFonts w:cstheme="minorBidi"/>
      <w:sz w:val="20"/>
      <w:szCs w:val="20"/>
    </w:rPr>
  </w:style>
  <w:style w:type="paragraph" w:styleId="5">
    <w:name w:val="toc 5"/>
    <w:basedOn w:val="a"/>
    <w:next w:val="a"/>
    <w:autoRedefine/>
    <w:uiPriority w:val="39"/>
    <w:semiHidden/>
    <w:unhideWhenUsed/>
    <w:rsid w:val="00622CC8"/>
    <w:pPr>
      <w:spacing w:line="360" w:lineRule="auto"/>
      <w:ind w:left="960"/>
    </w:pPr>
    <w:rPr>
      <w:rFonts w:cstheme="minorBidi"/>
      <w:sz w:val="20"/>
      <w:szCs w:val="20"/>
    </w:rPr>
  </w:style>
  <w:style w:type="paragraph" w:styleId="6">
    <w:name w:val="toc 6"/>
    <w:basedOn w:val="a"/>
    <w:next w:val="a"/>
    <w:autoRedefine/>
    <w:uiPriority w:val="39"/>
    <w:semiHidden/>
    <w:unhideWhenUsed/>
    <w:rsid w:val="00622CC8"/>
    <w:pPr>
      <w:spacing w:line="360" w:lineRule="auto"/>
      <w:ind w:left="1200"/>
    </w:pPr>
    <w:rPr>
      <w:rFonts w:cstheme="minorBidi"/>
      <w:sz w:val="20"/>
      <w:szCs w:val="20"/>
    </w:rPr>
  </w:style>
  <w:style w:type="paragraph" w:styleId="7">
    <w:name w:val="toc 7"/>
    <w:basedOn w:val="a"/>
    <w:next w:val="a"/>
    <w:autoRedefine/>
    <w:uiPriority w:val="39"/>
    <w:semiHidden/>
    <w:unhideWhenUsed/>
    <w:rsid w:val="00622CC8"/>
    <w:pPr>
      <w:spacing w:line="360" w:lineRule="auto"/>
      <w:ind w:left="1440"/>
    </w:pPr>
    <w:rPr>
      <w:rFonts w:cstheme="minorBidi"/>
      <w:sz w:val="20"/>
      <w:szCs w:val="20"/>
    </w:rPr>
  </w:style>
  <w:style w:type="paragraph" w:styleId="8">
    <w:name w:val="toc 8"/>
    <w:basedOn w:val="a"/>
    <w:next w:val="a"/>
    <w:autoRedefine/>
    <w:uiPriority w:val="39"/>
    <w:semiHidden/>
    <w:unhideWhenUsed/>
    <w:rsid w:val="00622CC8"/>
    <w:pPr>
      <w:spacing w:line="360" w:lineRule="auto"/>
      <w:ind w:left="1680"/>
    </w:pPr>
    <w:rPr>
      <w:rFonts w:cstheme="minorBidi"/>
      <w:sz w:val="20"/>
      <w:szCs w:val="20"/>
    </w:rPr>
  </w:style>
  <w:style w:type="paragraph" w:styleId="9">
    <w:name w:val="toc 9"/>
    <w:basedOn w:val="a"/>
    <w:next w:val="a"/>
    <w:autoRedefine/>
    <w:uiPriority w:val="39"/>
    <w:semiHidden/>
    <w:unhideWhenUsed/>
    <w:rsid w:val="00622CC8"/>
    <w:pPr>
      <w:spacing w:line="360" w:lineRule="auto"/>
      <w:ind w:left="1920"/>
    </w:pPr>
    <w:rPr>
      <w:rFonts w:cstheme="minorBidi"/>
      <w:sz w:val="20"/>
      <w:szCs w:val="20"/>
    </w:rPr>
  </w:style>
  <w:style w:type="character" w:styleId="a9">
    <w:name w:val="Hyperlink"/>
    <w:basedOn w:val="a0"/>
    <w:uiPriority w:val="99"/>
    <w:unhideWhenUsed/>
    <w:rsid w:val="00622CC8"/>
    <w:rPr>
      <w:color w:val="0000FF" w:themeColor="hyperlink"/>
      <w:u w:val="single"/>
    </w:rPr>
  </w:style>
  <w:style w:type="character" w:styleId="aa">
    <w:name w:val="FollowedHyperlink"/>
    <w:basedOn w:val="a0"/>
    <w:uiPriority w:val="99"/>
    <w:semiHidden/>
    <w:unhideWhenUsed/>
    <w:rsid w:val="00622CC8"/>
    <w:rPr>
      <w:color w:val="800080" w:themeColor="followedHyperlink"/>
      <w:u w:val="single"/>
    </w:rPr>
  </w:style>
  <w:style w:type="paragraph" w:styleId="ab">
    <w:name w:val="footnote text"/>
    <w:basedOn w:val="a"/>
    <w:link w:val="ac"/>
    <w:semiHidden/>
    <w:rsid w:val="00574B72"/>
    <w:pPr>
      <w:spacing w:line="360" w:lineRule="auto"/>
    </w:pPr>
    <w:rPr>
      <w:rFonts w:ascii="Calibri" w:eastAsia="Calibri" w:hAnsi="Calibri"/>
      <w:sz w:val="20"/>
      <w:szCs w:val="20"/>
      <w:lang w:val="x-none" w:eastAsia="x-none"/>
    </w:rPr>
  </w:style>
  <w:style w:type="character" w:customStyle="1" w:styleId="ac">
    <w:name w:val="Текст сноски Знак"/>
    <w:basedOn w:val="a0"/>
    <w:link w:val="ab"/>
    <w:semiHidden/>
    <w:rsid w:val="00574B72"/>
    <w:rPr>
      <w:rFonts w:ascii="Calibri" w:eastAsia="Calibri" w:hAnsi="Calibri" w:cs="Times New Roman"/>
      <w:sz w:val="20"/>
      <w:szCs w:val="20"/>
      <w:lang w:val="x-none" w:eastAsia="x-none"/>
    </w:rPr>
  </w:style>
  <w:style w:type="character" w:styleId="ad">
    <w:name w:val="footnote reference"/>
    <w:semiHidden/>
    <w:rsid w:val="00574B72"/>
    <w:rPr>
      <w:rFonts w:cs="Times New Roman"/>
      <w:vertAlign w:val="superscript"/>
    </w:rPr>
  </w:style>
  <w:style w:type="paragraph" w:customStyle="1" w:styleId="12">
    <w:name w:val="Абзац списка1"/>
    <w:basedOn w:val="a"/>
    <w:rsid w:val="00574B72"/>
    <w:pPr>
      <w:spacing w:after="200" w:line="276" w:lineRule="auto"/>
      <w:ind w:left="720"/>
      <w:contextualSpacing/>
    </w:pPr>
    <w:rPr>
      <w:rFonts w:ascii="Calibri" w:eastAsia="Times New Roman" w:hAnsi="Calibri"/>
      <w:sz w:val="22"/>
      <w:szCs w:val="22"/>
      <w:lang w:eastAsia="en-US"/>
    </w:rPr>
  </w:style>
  <w:style w:type="paragraph" w:styleId="ae">
    <w:name w:val="Normal (Web)"/>
    <w:basedOn w:val="a"/>
    <w:uiPriority w:val="99"/>
    <w:semiHidden/>
    <w:unhideWhenUsed/>
    <w:rsid w:val="009736A1"/>
    <w:pPr>
      <w:spacing w:before="100" w:beforeAutospacing="1" w:after="100" w:afterAutospacing="1" w:line="360" w:lineRule="auto"/>
    </w:pPr>
    <w:rPr>
      <w:rFonts w:eastAsia="Times New Roman"/>
    </w:rPr>
  </w:style>
  <w:style w:type="paragraph" w:styleId="af">
    <w:name w:val="caption"/>
    <w:basedOn w:val="a"/>
    <w:next w:val="a"/>
    <w:uiPriority w:val="35"/>
    <w:unhideWhenUsed/>
    <w:qFormat/>
    <w:rsid w:val="006B74F4"/>
    <w:pPr>
      <w:spacing w:after="200" w:line="360" w:lineRule="auto"/>
    </w:pPr>
    <w:rPr>
      <w:rFonts w:cstheme="minorBidi"/>
      <w:b/>
      <w:bCs/>
      <w:color w:val="4F81BD" w:themeColor="accent1"/>
      <w:sz w:val="18"/>
      <w:szCs w:val="18"/>
    </w:rPr>
  </w:style>
  <w:style w:type="character" w:customStyle="1" w:styleId="20">
    <w:name w:val="Заголовок 2 Знак"/>
    <w:basedOn w:val="a0"/>
    <w:link w:val="2"/>
    <w:uiPriority w:val="9"/>
    <w:rsid w:val="00945419"/>
    <w:rPr>
      <w:rFonts w:asciiTheme="majorHAnsi" w:eastAsiaTheme="majorEastAsia" w:hAnsiTheme="majorHAnsi" w:cstheme="majorBidi"/>
      <w:b/>
      <w:bCs/>
      <w:color w:val="4F81BD" w:themeColor="accent1"/>
      <w:sz w:val="28"/>
      <w:szCs w:val="26"/>
    </w:rPr>
  </w:style>
  <w:style w:type="character" w:customStyle="1" w:styleId="30">
    <w:name w:val="Заголовок 3 Знак"/>
    <w:basedOn w:val="a0"/>
    <w:link w:val="3"/>
    <w:uiPriority w:val="9"/>
    <w:rsid w:val="00C60CDC"/>
    <w:rPr>
      <w:rFonts w:asciiTheme="majorHAnsi" w:eastAsiaTheme="majorEastAsia" w:hAnsiTheme="majorHAnsi" w:cstheme="majorBidi"/>
      <w:b/>
      <w:bCs/>
      <w:i/>
      <w:color w:val="4F81BD" w:themeColor="accent1"/>
      <w:sz w:val="26"/>
    </w:rPr>
  </w:style>
  <w:style w:type="paragraph" w:styleId="af0">
    <w:name w:val="header"/>
    <w:basedOn w:val="a"/>
    <w:link w:val="af1"/>
    <w:uiPriority w:val="99"/>
    <w:unhideWhenUsed/>
    <w:rsid w:val="00BF7662"/>
    <w:pPr>
      <w:tabs>
        <w:tab w:val="center" w:pos="4677"/>
        <w:tab w:val="right" w:pos="9355"/>
      </w:tabs>
      <w:spacing w:line="360" w:lineRule="auto"/>
    </w:pPr>
    <w:rPr>
      <w:rFonts w:cstheme="minorBidi"/>
    </w:rPr>
  </w:style>
  <w:style w:type="character" w:customStyle="1" w:styleId="af1">
    <w:name w:val="Верхний колонтитул Знак"/>
    <w:basedOn w:val="a0"/>
    <w:link w:val="af0"/>
    <w:uiPriority w:val="99"/>
    <w:rsid w:val="00BF7662"/>
  </w:style>
  <w:style w:type="paragraph" w:styleId="af2">
    <w:name w:val="footer"/>
    <w:basedOn w:val="a"/>
    <w:link w:val="af3"/>
    <w:uiPriority w:val="99"/>
    <w:unhideWhenUsed/>
    <w:rsid w:val="00BF7662"/>
    <w:pPr>
      <w:tabs>
        <w:tab w:val="center" w:pos="4677"/>
        <w:tab w:val="right" w:pos="9355"/>
      </w:tabs>
      <w:spacing w:line="360" w:lineRule="auto"/>
    </w:pPr>
    <w:rPr>
      <w:rFonts w:cstheme="minorBidi"/>
    </w:rPr>
  </w:style>
  <w:style w:type="character" w:customStyle="1" w:styleId="af3">
    <w:name w:val="Нижний колонтитул Знак"/>
    <w:basedOn w:val="a0"/>
    <w:link w:val="af2"/>
    <w:uiPriority w:val="99"/>
    <w:rsid w:val="00BF7662"/>
  </w:style>
  <w:style w:type="character" w:styleId="af4">
    <w:name w:val="annotation reference"/>
    <w:basedOn w:val="a0"/>
    <w:uiPriority w:val="99"/>
    <w:semiHidden/>
    <w:unhideWhenUsed/>
    <w:rsid w:val="004B3F78"/>
    <w:rPr>
      <w:sz w:val="16"/>
      <w:szCs w:val="16"/>
    </w:rPr>
  </w:style>
  <w:style w:type="paragraph" w:styleId="af5">
    <w:name w:val="annotation text"/>
    <w:basedOn w:val="a"/>
    <w:link w:val="af6"/>
    <w:uiPriority w:val="99"/>
    <w:semiHidden/>
    <w:unhideWhenUsed/>
    <w:rsid w:val="004B3F78"/>
    <w:pPr>
      <w:spacing w:line="360" w:lineRule="auto"/>
    </w:pPr>
    <w:rPr>
      <w:rFonts w:cstheme="minorBidi"/>
      <w:sz w:val="20"/>
      <w:szCs w:val="20"/>
    </w:rPr>
  </w:style>
  <w:style w:type="character" w:customStyle="1" w:styleId="af6">
    <w:name w:val="Текст примечания Знак"/>
    <w:basedOn w:val="a0"/>
    <w:link w:val="af5"/>
    <w:uiPriority w:val="99"/>
    <w:semiHidden/>
    <w:rsid w:val="004B3F78"/>
    <w:rPr>
      <w:sz w:val="20"/>
      <w:szCs w:val="20"/>
    </w:rPr>
  </w:style>
  <w:style w:type="paragraph" w:styleId="af7">
    <w:name w:val="annotation subject"/>
    <w:basedOn w:val="af5"/>
    <w:next w:val="af5"/>
    <w:link w:val="af8"/>
    <w:uiPriority w:val="99"/>
    <w:semiHidden/>
    <w:unhideWhenUsed/>
    <w:rsid w:val="004B3F78"/>
    <w:rPr>
      <w:b/>
      <w:bCs/>
    </w:rPr>
  </w:style>
  <w:style w:type="character" w:customStyle="1" w:styleId="af8">
    <w:name w:val="Тема примечания Знак"/>
    <w:basedOn w:val="af6"/>
    <w:link w:val="af7"/>
    <w:uiPriority w:val="99"/>
    <w:semiHidden/>
    <w:rsid w:val="004B3F78"/>
    <w:rPr>
      <w:b/>
      <w:bCs/>
      <w:sz w:val="20"/>
      <w:szCs w:val="20"/>
    </w:rPr>
  </w:style>
  <w:style w:type="paragraph" w:styleId="af9">
    <w:name w:val="Revision"/>
    <w:hidden/>
    <w:uiPriority w:val="99"/>
    <w:semiHidden/>
    <w:rsid w:val="00052AC3"/>
    <w:rPr>
      <w:sz w:val="28"/>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6"/>
    <w:uiPriority w:val="34"/>
    <w:locked/>
    <w:rsid w:val="00026F8B"/>
    <w:rPr>
      <w:sz w:val="28"/>
    </w:rPr>
  </w:style>
  <w:style w:type="character" w:customStyle="1" w:styleId="apple-converted-space">
    <w:name w:val="apple-converted-space"/>
    <w:basedOn w:val="a0"/>
    <w:rsid w:val="00812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319">
      <w:bodyDiv w:val="1"/>
      <w:marLeft w:val="0"/>
      <w:marRight w:val="0"/>
      <w:marTop w:val="0"/>
      <w:marBottom w:val="0"/>
      <w:divBdr>
        <w:top w:val="none" w:sz="0" w:space="0" w:color="auto"/>
        <w:left w:val="none" w:sz="0" w:space="0" w:color="auto"/>
        <w:bottom w:val="none" w:sz="0" w:space="0" w:color="auto"/>
        <w:right w:val="none" w:sz="0" w:space="0" w:color="auto"/>
      </w:divBdr>
    </w:div>
    <w:div w:id="78599360">
      <w:bodyDiv w:val="1"/>
      <w:marLeft w:val="0"/>
      <w:marRight w:val="0"/>
      <w:marTop w:val="0"/>
      <w:marBottom w:val="0"/>
      <w:divBdr>
        <w:top w:val="none" w:sz="0" w:space="0" w:color="auto"/>
        <w:left w:val="none" w:sz="0" w:space="0" w:color="auto"/>
        <w:bottom w:val="none" w:sz="0" w:space="0" w:color="auto"/>
        <w:right w:val="none" w:sz="0" w:space="0" w:color="auto"/>
      </w:divBdr>
      <w:divsChild>
        <w:div w:id="1722747779">
          <w:marLeft w:val="446"/>
          <w:marRight w:val="0"/>
          <w:marTop w:val="0"/>
          <w:marBottom w:val="0"/>
          <w:divBdr>
            <w:top w:val="none" w:sz="0" w:space="0" w:color="auto"/>
            <w:left w:val="none" w:sz="0" w:space="0" w:color="auto"/>
            <w:bottom w:val="none" w:sz="0" w:space="0" w:color="auto"/>
            <w:right w:val="none" w:sz="0" w:space="0" w:color="auto"/>
          </w:divBdr>
        </w:div>
        <w:div w:id="1864712229">
          <w:marLeft w:val="446"/>
          <w:marRight w:val="0"/>
          <w:marTop w:val="0"/>
          <w:marBottom w:val="0"/>
          <w:divBdr>
            <w:top w:val="none" w:sz="0" w:space="0" w:color="auto"/>
            <w:left w:val="none" w:sz="0" w:space="0" w:color="auto"/>
            <w:bottom w:val="none" w:sz="0" w:space="0" w:color="auto"/>
            <w:right w:val="none" w:sz="0" w:space="0" w:color="auto"/>
          </w:divBdr>
        </w:div>
        <w:div w:id="609821201">
          <w:marLeft w:val="446"/>
          <w:marRight w:val="0"/>
          <w:marTop w:val="0"/>
          <w:marBottom w:val="0"/>
          <w:divBdr>
            <w:top w:val="none" w:sz="0" w:space="0" w:color="auto"/>
            <w:left w:val="none" w:sz="0" w:space="0" w:color="auto"/>
            <w:bottom w:val="none" w:sz="0" w:space="0" w:color="auto"/>
            <w:right w:val="none" w:sz="0" w:space="0" w:color="auto"/>
          </w:divBdr>
        </w:div>
        <w:div w:id="1314067991">
          <w:marLeft w:val="446"/>
          <w:marRight w:val="0"/>
          <w:marTop w:val="0"/>
          <w:marBottom w:val="0"/>
          <w:divBdr>
            <w:top w:val="none" w:sz="0" w:space="0" w:color="auto"/>
            <w:left w:val="none" w:sz="0" w:space="0" w:color="auto"/>
            <w:bottom w:val="none" w:sz="0" w:space="0" w:color="auto"/>
            <w:right w:val="none" w:sz="0" w:space="0" w:color="auto"/>
          </w:divBdr>
        </w:div>
        <w:div w:id="987586969">
          <w:marLeft w:val="446"/>
          <w:marRight w:val="0"/>
          <w:marTop w:val="0"/>
          <w:marBottom w:val="0"/>
          <w:divBdr>
            <w:top w:val="none" w:sz="0" w:space="0" w:color="auto"/>
            <w:left w:val="none" w:sz="0" w:space="0" w:color="auto"/>
            <w:bottom w:val="none" w:sz="0" w:space="0" w:color="auto"/>
            <w:right w:val="none" w:sz="0" w:space="0" w:color="auto"/>
          </w:divBdr>
        </w:div>
        <w:div w:id="1330869943">
          <w:marLeft w:val="446"/>
          <w:marRight w:val="0"/>
          <w:marTop w:val="0"/>
          <w:marBottom w:val="0"/>
          <w:divBdr>
            <w:top w:val="none" w:sz="0" w:space="0" w:color="auto"/>
            <w:left w:val="none" w:sz="0" w:space="0" w:color="auto"/>
            <w:bottom w:val="none" w:sz="0" w:space="0" w:color="auto"/>
            <w:right w:val="none" w:sz="0" w:space="0" w:color="auto"/>
          </w:divBdr>
        </w:div>
        <w:div w:id="1979872070">
          <w:marLeft w:val="446"/>
          <w:marRight w:val="0"/>
          <w:marTop w:val="0"/>
          <w:marBottom w:val="0"/>
          <w:divBdr>
            <w:top w:val="none" w:sz="0" w:space="0" w:color="auto"/>
            <w:left w:val="none" w:sz="0" w:space="0" w:color="auto"/>
            <w:bottom w:val="none" w:sz="0" w:space="0" w:color="auto"/>
            <w:right w:val="none" w:sz="0" w:space="0" w:color="auto"/>
          </w:divBdr>
        </w:div>
        <w:div w:id="1670017586">
          <w:marLeft w:val="446"/>
          <w:marRight w:val="0"/>
          <w:marTop w:val="0"/>
          <w:marBottom w:val="0"/>
          <w:divBdr>
            <w:top w:val="none" w:sz="0" w:space="0" w:color="auto"/>
            <w:left w:val="none" w:sz="0" w:space="0" w:color="auto"/>
            <w:bottom w:val="none" w:sz="0" w:space="0" w:color="auto"/>
            <w:right w:val="none" w:sz="0" w:space="0" w:color="auto"/>
          </w:divBdr>
        </w:div>
      </w:divsChild>
    </w:div>
    <w:div w:id="131141970">
      <w:bodyDiv w:val="1"/>
      <w:marLeft w:val="0"/>
      <w:marRight w:val="0"/>
      <w:marTop w:val="0"/>
      <w:marBottom w:val="0"/>
      <w:divBdr>
        <w:top w:val="none" w:sz="0" w:space="0" w:color="auto"/>
        <w:left w:val="none" w:sz="0" w:space="0" w:color="auto"/>
        <w:bottom w:val="none" w:sz="0" w:space="0" w:color="auto"/>
        <w:right w:val="none" w:sz="0" w:space="0" w:color="auto"/>
      </w:divBdr>
    </w:div>
    <w:div w:id="204949628">
      <w:bodyDiv w:val="1"/>
      <w:marLeft w:val="0"/>
      <w:marRight w:val="0"/>
      <w:marTop w:val="0"/>
      <w:marBottom w:val="0"/>
      <w:divBdr>
        <w:top w:val="none" w:sz="0" w:space="0" w:color="auto"/>
        <w:left w:val="none" w:sz="0" w:space="0" w:color="auto"/>
        <w:bottom w:val="none" w:sz="0" w:space="0" w:color="auto"/>
        <w:right w:val="none" w:sz="0" w:space="0" w:color="auto"/>
      </w:divBdr>
      <w:divsChild>
        <w:div w:id="1878925882">
          <w:marLeft w:val="446"/>
          <w:marRight w:val="0"/>
          <w:marTop w:val="0"/>
          <w:marBottom w:val="0"/>
          <w:divBdr>
            <w:top w:val="none" w:sz="0" w:space="0" w:color="auto"/>
            <w:left w:val="none" w:sz="0" w:space="0" w:color="auto"/>
            <w:bottom w:val="none" w:sz="0" w:space="0" w:color="auto"/>
            <w:right w:val="none" w:sz="0" w:space="0" w:color="auto"/>
          </w:divBdr>
        </w:div>
        <w:div w:id="1109353876">
          <w:marLeft w:val="446"/>
          <w:marRight w:val="0"/>
          <w:marTop w:val="0"/>
          <w:marBottom w:val="0"/>
          <w:divBdr>
            <w:top w:val="none" w:sz="0" w:space="0" w:color="auto"/>
            <w:left w:val="none" w:sz="0" w:space="0" w:color="auto"/>
            <w:bottom w:val="none" w:sz="0" w:space="0" w:color="auto"/>
            <w:right w:val="none" w:sz="0" w:space="0" w:color="auto"/>
          </w:divBdr>
        </w:div>
        <w:div w:id="994071062">
          <w:marLeft w:val="446"/>
          <w:marRight w:val="0"/>
          <w:marTop w:val="0"/>
          <w:marBottom w:val="0"/>
          <w:divBdr>
            <w:top w:val="none" w:sz="0" w:space="0" w:color="auto"/>
            <w:left w:val="none" w:sz="0" w:space="0" w:color="auto"/>
            <w:bottom w:val="none" w:sz="0" w:space="0" w:color="auto"/>
            <w:right w:val="none" w:sz="0" w:space="0" w:color="auto"/>
          </w:divBdr>
        </w:div>
        <w:div w:id="458648450">
          <w:marLeft w:val="446"/>
          <w:marRight w:val="0"/>
          <w:marTop w:val="0"/>
          <w:marBottom w:val="0"/>
          <w:divBdr>
            <w:top w:val="none" w:sz="0" w:space="0" w:color="auto"/>
            <w:left w:val="none" w:sz="0" w:space="0" w:color="auto"/>
            <w:bottom w:val="none" w:sz="0" w:space="0" w:color="auto"/>
            <w:right w:val="none" w:sz="0" w:space="0" w:color="auto"/>
          </w:divBdr>
        </w:div>
      </w:divsChild>
    </w:div>
    <w:div w:id="235744581">
      <w:bodyDiv w:val="1"/>
      <w:marLeft w:val="0"/>
      <w:marRight w:val="0"/>
      <w:marTop w:val="0"/>
      <w:marBottom w:val="0"/>
      <w:divBdr>
        <w:top w:val="none" w:sz="0" w:space="0" w:color="auto"/>
        <w:left w:val="none" w:sz="0" w:space="0" w:color="auto"/>
        <w:bottom w:val="none" w:sz="0" w:space="0" w:color="auto"/>
        <w:right w:val="none" w:sz="0" w:space="0" w:color="auto"/>
      </w:divBdr>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50108872">
      <w:bodyDiv w:val="1"/>
      <w:marLeft w:val="0"/>
      <w:marRight w:val="0"/>
      <w:marTop w:val="0"/>
      <w:marBottom w:val="0"/>
      <w:divBdr>
        <w:top w:val="none" w:sz="0" w:space="0" w:color="auto"/>
        <w:left w:val="none" w:sz="0" w:space="0" w:color="auto"/>
        <w:bottom w:val="none" w:sz="0" w:space="0" w:color="auto"/>
        <w:right w:val="none" w:sz="0" w:space="0" w:color="auto"/>
      </w:divBdr>
      <w:divsChild>
        <w:div w:id="1376348113">
          <w:marLeft w:val="446"/>
          <w:marRight w:val="0"/>
          <w:marTop w:val="0"/>
          <w:marBottom w:val="0"/>
          <w:divBdr>
            <w:top w:val="none" w:sz="0" w:space="0" w:color="auto"/>
            <w:left w:val="none" w:sz="0" w:space="0" w:color="auto"/>
            <w:bottom w:val="none" w:sz="0" w:space="0" w:color="auto"/>
            <w:right w:val="none" w:sz="0" w:space="0" w:color="auto"/>
          </w:divBdr>
        </w:div>
        <w:div w:id="970983515">
          <w:marLeft w:val="446"/>
          <w:marRight w:val="0"/>
          <w:marTop w:val="0"/>
          <w:marBottom w:val="0"/>
          <w:divBdr>
            <w:top w:val="none" w:sz="0" w:space="0" w:color="auto"/>
            <w:left w:val="none" w:sz="0" w:space="0" w:color="auto"/>
            <w:bottom w:val="none" w:sz="0" w:space="0" w:color="auto"/>
            <w:right w:val="none" w:sz="0" w:space="0" w:color="auto"/>
          </w:divBdr>
        </w:div>
        <w:div w:id="547766811">
          <w:marLeft w:val="446"/>
          <w:marRight w:val="0"/>
          <w:marTop w:val="0"/>
          <w:marBottom w:val="0"/>
          <w:divBdr>
            <w:top w:val="none" w:sz="0" w:space="0" w:color="auto"/>
            <w:left w:val="none" w:sz="0" w:space="0" w:color="auto"/>
            <w:bottom w:val="none" w:sz="0" w:space="0" w:color="auto"/>
            <w:right w:val="none" w:sz="0" w:space="0" w:color="auto"/>
          </w:divBdr>
        </w:div>
      </w:divsChild>
    </w:div>
    <w:div w:id="376008116">
      <w:bodyDiv w:val="1"/>
      <w:marLeft w:val="0"/>
      <w:marRight w:val="0"/>
      <w:marTop w:val="0"/>
      <w:marBottom w:val="0"/>
      <w:divBdr>
        <w:top w:val="none" w:sz="0" w:space="0" w:color="auto"/>
        <w:left w:val="none" w:sz="0" w:space="0" w:color="auto"/>
        <w:bottom w:val="none" w:sz="0" w:space="0" w:color="auto"/>
        <w:right w:val="none" w:sz="0" w:space="0" w:color="auto"/>
      </w:divBdr>
    </w:div>
    <w:div w:id="376903474">
      <w:bodyDiv w:val="1"/>
      <w:marLeft w:val="0"/>
      <w:marRight w:val="0"/>
      <w:marTop w:val="0"/>
      <w:marBottom w:val="0"/>
      <w:divBdr>
        <w:top w:val="none" w:sz="0" w:space="0" w:color="auto"/>
        <w:left w:val="none" w:sz="0" w:space="0" w:color="auto"/>
        <w:bottom w:val="none" w:sz="0" w:space="0" w:color="auto"/>
        <w:right w:val="none" w:sz="0" w:space="0" w:color="auto"/>
      </w:divBdr>
      <w:divsChild>
        <w:div w:id="701059437">
          <w:marLeft w:val="547"/>
          <w:marRight w:val="0"/>
          <w:marTop w:val="0"/>
          <w:marBottom w:val="0"/>
          <w:divBdr>
            <w:top w:val="none" w:sz="0" w:space="0" w:color="auto"/>
            <w:left w:val="none" w:sz="0" w:space="0" w:color="auto"/>
            <w:bottom w:val="none" w:sz="0" w:space="0" w:color="auto"/>
            <w:right w:val="none" w:sz="0" w:space="0" w:color="auto"/>
          </w:divBdr>
        </w:div>
        <w:div w:id="1799835571">
          <w:marLeft w:val="547"/>
          <w:marRight w:val="0"/>
          <w:marTop w:val="0"/>
          <w:marBottom w:val="0"/>
          <w:divBdr>
            <w:top w:val="none" w:sz="0" w:space="0" w:color="auto"/>
            <w:left w:val="none" w:sz="0" w:space="0" w:color="auto"/>
            <w:bottom w:val="none" w:sz="0" w:space="0" w:color="auto"/>
            <w:right w:val="none" w:sz="0" w:space="0" w:color="auto"/>
          </w:divBdr>
        </w:div>
        <w:div w:id="971591573">
          <w:marLeft w:val="547"/>
          <w:marRight w:val="0"/>
          <w:marTop w:val="0"/>
          <w:marBottom w:val="0"/>
          <w:divBdr>
            <w:top w:val="none" w:sz="0" w:space="0" w:color="auto"/>
            <w:left w:val="none" w:sz="0" w:space="0" w:color="auto"/>
            <w:bottom w:val="none" w:sz="0" w:space="0" w:color="auto"/>
            <w:right w:val="none" w:sz="0" w:space="0" w:color="auto"/>
          </w:divBdr>
        </w:div>
        <w:div w:id="588000648">
          <w:marLeft w:val="547"/>
          <w:marRight w:val="0"/>
          <w:marTop w:val="0"/>
          <w:marBottom w:val="0"/>
          <w:divBdr>
            <w:top w:val="none" w:sz="0" w:space="0" w:color="auto"/>
            <w:left w:val="none" w:sz="0" w:space="0" w:color="auto"/>
            <w:bottom w:val="none" w:sz="0" w:space="0" w:color="auto"/>
            <w:right w:val="none" w:sz="0" w:space="0" w:color="auto"/>
          </w:divBdr>
        </w:div>
        <w:div w:id="6257529">
          <w:marLeft w:val="547"/>
          <w:marRight w:val="0"/>
          <w:marTop w:val="0"/>
          <w:marBottom w:val="0"/>
          <w:divBdr>
            <w:top w:val="none" w:sz="0" w:space="0" w:color="auto"/>
            <w:left w:val="none" w:sz="0" w:space="0" w:color="auto"/>
            <w:bottom w:val="none" w:sz="0" w:space="0" w:color="auto"/>
            <w:right w:val="none" w:sz="0" w:space="0" w:color="auto"/>
          </w:divBdr>
        </w:div>
        <w:div w:id="122576453">
          <w:marLeft w:val="547"/>
          <w:marRight w:val="0"/>
          <w:marTop w:val="0"/>
          <w:marBottom w:val="0"/>
          <w:divBdr>
            <w:top w:val="none" w:sz="0" w:space="0" w:color="auto"/>
            <w:left w:val="none" w:sz="0" w:space="0" w:color="auto"/>
            <w:bottom w:val="none" w:sz="0" w:space="0" w:color="auto"/>
            <w:right w:val="none" w:sz="0" w:space="0" w:color="auto"/>
          </w:divBdr>
        </w:div>
        <w:div w:id="1701858299">
          <w:marLeft w:val="547"/>
          <w:marRight w:val="0"/>
          <w:marTop w:val="0"/>
          <w:marBottom w:val="0"/>
          <w:divBdr>
            <w:top w:val="none" w:sz="0" w:space="0" w:color="auto"/>
            <w:left w:val="none" w:sz="0" w:space="0" w:color="auto"/>
            <w:bottom w:val="none" w:sz="0" w:space="0" w:color="auto"/>
            <w:right w:val="none" w:sz="0" w:space="0" w:color="auto"/>
          </w:divBdr>
        </w:div>
        <w:div w:id="1866484158">
          <w:marLeft w:val="547"/>
          <w:marRight w:val="0"/>
          <w:marTop w:val="0"/>
          <w:marBottom w:val="0"/>
          <w:divBdr>
            <w:top w:val="none" w:sz="0" w:space="0" w:color="auto"/>
            <w:left w:val="none" w:sz="0" w:space="0" w:color="auto"/>
            <w:bottom w:val="none" w:sz="0" w:space="0" w:color="auto"/>
            <w:right w:val="none" w:sz="0" w:space="0" w:color="auto"/>
          </w:divBdr>
        </w:div>
      </w:divsChild>
    </w:div>
    <w:div w:id="395591314">
      <w:bodyDiv w:val="1"/>
      <w:marLeft w:val="0"/>
      <w:marRight w:val="0"/>
      <w:marTop w:val="0"/>
      <w:marBottom w:val="0"/>
      <w:divBdr>
        <w:top w:val="none" w:sz="0" w:space="0" w:color="auto"/>
        <w:left w:val="none" w:sz="0" w:space="0" w:color="auto"/>
        <w:bottom w:val="none" w:sz="0" w:space="0" w:color="auto"/>
        <w:right w:val="none" w:sz="0" w:space="0" w:color="auto"/>
      </w:divBdr>
    </w:div>
    <w:div w:id="419642054">
      <w:bodyDiv w:val="1"/>
      <w:marLeft w:val="0"/>
      <w:marRight w:val="0"/>
      <w:marTop w:val="0"/>
      <w:marBottom w:val="0"/>
      <w:divBdr>
        <w:top w:val="none" w:sz="0" w:space="0" w:color="auto"/>
        <w:left w:val="none" w:sz="0" w:space="0" w:color="auto"/>
        <w:bottom w:val="none" w:sz="0" w:space="0" w:color="auto"/>
        <w:right w:val="none" w:sz="0" w:space="0" w:color="auto"/>
      </w:divBdr>
    </w:div>
    <w:div w:id="419834831">
      <w:bodyDiv w:val="1"/>
      <w:marLeft w:val="0"/>
      <w:marRight w:val="0"/>
      <w:marTop w:val="0"/>
      <w:marBottom w:val="0"/>
      <w:divBdr>
        <w:top w:val="none" w:sz="0" w:space="0" w:color="auto"/>
        <w:left w:val="none" w:sz="0" w:space="0" w:color="auto"/>
        <w:bottom w:val="none" w:sz="0" w:space="0" w:color="auto"/>
        <w:right w:val="none" w:sz="0" w:space="0" w:color="auto"/>
      </w:divBdr>
    </w:div>
    <w:div w:id="422190652">
      <w:bodyDiv w:val="1"/>
      <w:marLeft w:val="0"/>
      <w:marRight w:val="0"/>
      <w:marTop w:val="0"/>
      <w:marBottom w:val="0"/>
      <w:divBdr>
        <w:top w:val="none" w:sz="0" w:space="0" w:color="auto"/>
        <w:left w:val="none" w:sz="0" w:space="0" w:color="auto"/>
        <w:bottom w:val="none" w:sz="0" w:space="0" w:color="auto"/>
        <w:right w:val="none" w:sz="0" w:space="0" w:color="auto"/>
      </w:divBdr>
    </w:div>
    <w:div w:id="430779170">
      <w:bodyDiv w:val="1"/>
      <w:marLeft w:val="0"/>
      <w:marRight w:val="0"/>
      <w:marTop w:val="0"/>
      <w:marBottom w:val="0"/>
      <w:divBdr>
        <w:top w:val="none" w:sz="0" w:space="0" w:color="auto"/>
        <w:left w:val="none" w:sz="0" w:space="0" w:color="auto"/>
        <w:bottom w:val="none" w:sz="0" w:space="0" w:color="auto"/>
        <w:right w:val="none" w:sz="0" w:space="0" w:color="auto"/>
      </w:divBdr>
      <w:divsChild>
        <w:div w:id="1554921870">
          <w:marLeft w:val="446"/>
          <w:marRight w:val="0"/>
          <w:marTop w:val="0"/>
          <w:marBottom w:val="0"/>
          <w:divBdr>
            <w:top w:val="none" w:sz="0" w:space="0" w:color="auto"/>
            <w:left w:val="none" w:sz="0" w:space="0" w:color="auto"/>
            <w:bottom w:val="none" w:sz="0" w:space="0" w:color="auto"/>
            <w:right w:val="none" w:sz="0" w:space="0" w:color="auto"/>
          </w:divBdr>
        </w:div>
        <w:div w:id="661349728">
          <w:marLeft w:val="446"/>
          <w:marRight w:val="0"/>
          <w:marTop w:val="0"/>
          <w:marBottom w:val="0"/>
          <w:divBdr>
            <w:top w:val="none" w:sz="0" w:space="0" w:color="auto"/>
            <w:left w:val="none" w:sz="0" w:space="0" w:color="auto"/>
            <w:bottom w:val="none" w:sz="0" w:space="0" w:color="auto"/>
            <w:right w:val="none" w:sz="0" w:space="0" w:color="auto"/>
          </w:divBdr>
        </w:div>
        <w:div w:id="1536506757">
          <w:marLeft w:val="446"/>
          <w:marRight w:val="0"/>
          <w:marTop w:val="0"/>
          <w:marBottom w:val="0"/>
          <w:divBdr>
            <w:top w:val="none" w:sz="0" w:space="0" w:color="auto"/>
            <w:left w:val="none" w:sz="0" w:space="0" w:color="auto"/>
            <w:bottom w:val="none" w:sz="0" w:space="0" w:color="auto"/>
            <w:right w:val="none" w:sz="0" w:space="0" w:color="auto"/>
          </w:divBdr>
        </w:div>
        <w:div w:id="1968660300">
          <w:marLeft w:val="446"/>
          <w:marRight w:val="0"/>
          <w:marTop w:val="0"/>
          <w:marBottom w:val="0"/>
          <w:divBdr>
            <w:top w:val="none" w:sz="0" w:space="0" w:color="auto"/>
            <w:left w:val="none" w:sz="0" w:space="0" w:color="auto"/>
            <w:bottom w:val="none" w:sz="0" w:space="0" w:color="auto"/>
            <w:right w:val="none" w:sz="0" w:space="0" w:color="auto"/>
          </w:divBdr>
        </w:div>
      </w:divsChild>
    </w:div>
    <w:div w:id="440076388">
      <w:bodyDiv w:val="1"/>
      <w:marLeft w:val="0"/>
      <w:marRight w:val="0"/>
      <w:marTop w:val="0"/>
      <w:marBottom w:val="0"/>
      <w:divBdr>
        <w:top w:val="none" w:sz="0" w:space="0" w:color="auto"/>
        <w:left w:val="none" w:sz="0" w:space="0" w:color="auto"/>
        <w:bottom w:val="none" w:sz="0" w:space="0" w:color="auto"/>
        <w:right w:val="none" w:sz="0" w:space="0" w:color="auto"/>
      </w:divBdr>
    </w:div>
    <w:div w:id="484975442">
      <w:bodyDiv w:val="1"/>
      <w:marLeft w:val="0"/>
      <w:marRight w:val="0"/>
      <w:marTop w:val="0"/>
      <w:marBottom w:val="0"/>
      <w:divBdr>
        <w:top w:val="none" w:sz="0" w:space="0" w:color="auto"/>
        <w:left w:val="none" w:sz="0" w:space="0" w:color="auto"/>
        <w:bottom w:val="none" w:sz="0" w:space="0" w:color="auto"/>
        <w:right w:val="none" w:sz="0" w:space="0" w:color="auto"/>
      </w:divBdr>
    </w:div>
    <w:div w:id="491990174">
      <w:bodyDiv w:val="1"/>
      <w:marLeft w:val="0"/>
      <w:marRight w:val="0"/>
      <w:marTop w:val="0"/>
      <w:marBottom w:val="0"/>
      <w:divBdr>
        <w:top w:val="none" w:sz="0" w:space="0" w:color="auto"/>
        <w:left w:val="none" w:sz="0" w:space="0" w:color="auto"/>
        <w:bottom w:val="none" w:sz="0" w:space="0" w:color="auto"/>
        <w:right w:val="none" w:sz="0" w:space="0" w:color="auto"/>
      </w:divBdr>
      <w:divsChild>
        <w:div w:id="1336032672">
          <w:marLeft w:val="446"/>
          <w:marRight w:val="0"/>
          <w:marTop w:val="0"/>
          <w:marBottom w:val="0"/>
          <w:divBdr>
            <w:top w:val="none" w:sz="0" w:space="0" w:color="auto"/>
            <w:left w:val="none" w:sz="0" w:space="0" w:color="auto"/>
            <w:bottom w:val="none" w:sz="0" w:space="0" w:color="auto"/>
            <w:right w:val="none" w:sz="0" w:space="0" w:color="auto"/>
          </w:divBdr>
        </w:div>
        <w:div w:id="966009441">
          <w:marLeft w:val="446"/>
          <w:marRight w:val="0"/>
          <w:marTop w:val="0"/>
          <w:marBottom w:val="0"/>
          <w:divBdr>
            <w:top w:val="none" w:sz="0" w:space="0" w:color="auto"/>
            <w:left w:val="none" w:sz="0" w:space="0" w:color="auto"/>
            <w:bottom w:val="none" w:sz="0" w:space="0" w:color="auto"/>
            <w:right w:val="none" w:sz="0" w:space="0" w:color="auto"/>
          </w:divBdr>
        </w:div>
        <w:div w:id="444034820">
          <w:marLeft w:val="446"/>
          <w:marRight w:val="0"/>
          <w:marTop w:val="0"/>
          <w:marBottom w:val="0"/>
          <w:divBdr>
            <w:top w:val="none" w:sz="0" w:space="0" w:color="auto"/>
            <w:left w:val="none" w:sz="0" w:space="0" w:color="auto"/>
            <w:bottom w:val="none" w:sz="0" w:space="0" w:color="auto"/>
            <w:right w:val="none" w:sz="0" w:space="0" w:color="auto"/>
          </w:divBdr>
        </w:div>
      </w:divsChild>
    </w:div>
    <w:div w:id="492840043">
      <w:bodyDiv w:val="1"/>
      <w:marLeft w:val="0"/>
      <w:marRight w:val="0"/>
      <w:marTop w:val="0"/>
      <w:marBottom w:val="0"/>
      <w:divBdr>
        <w:top w:val="none" w:sz="0" w:space="0" w:color="auto"/>
        <w:left w:val="none" w:sz="0" w:space="0" w:color="auto"/>
        <w:bottom w:val="none" w:sz="0" w:space="0" w:color="auto"/>
        <w:right w:val="none" w:sz="0" w:space="0" w:color="auto"/>
      </w:divBdr>
      <w:divsChild>
        <w:div w:id="1080640514">
          <w:marLeft w:val="274"/>
          <w:marRight w:val="0"/>
          <w:marTop w:val="0"/>
          <w:marBottom w:val="0"/>
          <w:divBdr>
            <w:top w:val="none" w:sz="0" w:space="0" w:color="auto"/>
            <w:left w:val="none" w:sz="0" w:space="0" w:color="auto"/>
            <w:bottom w:val="none" w:sz="0" w:space="0" w:color="auto"/>
            <w:right w:val="none" w:sz="0" w:space="0" w:color="auto"/>
          </w:divBdr>
        </w:div>
        <w:div w:id="218826505">
          <w:marLeft w:val="274"/>
          <w:marRight w:val="0"/>
          <w:marTop w:val="0"/>
          <w:marBottom w:val="0"/>
          <w:divBdr>
            <w:top w:val="none" w:sz="0" w:space="0" w:color="auto"/>
            <w:left w:val="none" w:sz="0" w:space="0" w:color="auto"/>
            <w:bottom w:val="none" w:sz="0" w:space="0" w:color="auto"/>
            <w:right w:val="none" w:sz="0" w:space="0" w:color="auto"/>
          </w:divBdr>
        </w:div>
        <w:div w:id="1906144204">
          <w:marLeft w:val="274"/>
          <w:marRight w:val="0"/>
          <w:marTop w:val="0"/>
          <w:marBottom w:val="0"/>
          <w:divBdr>
            <w:top w:val="none" w:sz="0" w:space="0" w:color="auto"/>
            <w:left w:val="none" w:sz="0" w:space="0" w:color="auto"/>
            <w:bottom w:val="none" w:sz="0" w:space="0" w:color="auto"/>
            <w:right w:val="none" w:sz="0" w:space="0" w:color="auto"/>
          </w:divBdr>
        </w:div>
        <w:div w:id="524682695">
          <w:marLeft w:val="274"/>
          <w:marRight w:val="0"/>
          <w:marTop w:val="0"/>
          <w:marBottom w:val="0"/>
          <w:divBdr>
            <w:top w:val="none" w:sz="0" w:space="0" w:color="auto"/>
            <w:left w:val="none" w:sz="0" w:space="0" w:color="auto"/>
            <w:bottom w:val="none" w:sz="0" w:space="0" w:color="auto"/>
            <w:right w:val="none" w:sz="0" w:space="0" w:color="auto"/>
          </w:divBdr>
        </w:div>
      </w:divsChild>
    </w:div>
    <w:div w:id="495459616">
      <w:bodyDiv w:val="1"/>
      <w:marLeft w:val="0"/>
      <w:marRight w:val="0"/>
      <w:marTop w:val="0"/>
      <w:marBottom w:val="0"/>
      <w:divBdr>
        <w:top w:val="none" w:sz="0" w:space="0" w:color="auto"/>
        <w:left w:val="none" w:sz="0" w:space="0" w:color="auto"/>
        <w:bottom w:val="none" w:sz="0" w:space="0" w:color="auto"/>
        <w:right w:val="none" w:sz="0" w:space="0" w:color="auto"/>
      </w:divBdr>
    </w:div>
    <w:div w:id="531498175">
      <w:bodyDiv w:val="1"/>
      <w:marLeft w:val="0"/>
      <w:marRight w:val="0"/>
      <w:marTop w:val="0"/>
      <w:marBottom w:val="0"/>
      <w:divBdr>
        <w:top w:val="none" w:sz="0" w:space="0" w:color="auto"/>
        <w:left w:val="none" w:sz="0" w:space="0" w:color="auto"/>
        <w:bottom w:val="none" w:sz="0" w:space="0" w:color="auto"/>
        <w:right w:val="none" w:sz="0" w:space="0" w:color="auto"/>
      </w:divBdr>
    </w:div>
    <w:div w:id="534924334">
      <w:bodyDiv w:val="1"/>
      <w:marLeft w:val="0"/>
      <w:marRight w:val="0"/>
      <w:marTop w:val="0"/>
      <w:marBottom w:val="0"/>
      <w:divBdr>
        <w:top w:val="none" w:sz="0" w:space="0" w:color="auto"/>
        <w:left w:val="none" w:sz="0" w:space="0" w:color="auto"/>
        <w:bottom w:val="none" w:sz="0" w:space="0" w:color="auto"/>
        <w:right w:val="none" w:sz="0" w:space="0" w:color="auto"/>
      </w:divBdr>
    </w:div>
    <w:div w:id="552428809">
      <w:bodyDiv w:val="1"/>
      <w:marLeft w:val="0"/>
      <w:marRight w:val="0"/>
      <w:marTop w:val="0"/>
      <w:marBottom w:val="0"/>
      <w:divBdr>
        <w:top w:val="none" w:sz="0" w:space="0" w:color="auto"/>
        <w:left w:val="none" w:sz="0" w:space="0" w:color="auto"/>
        <w:bottom w:val="none" w:sz="0" w:space="0" w:color="auto"/>
        <w:right w:val="none" w:sz="0" w:space="0" w:color="auto"/>
      </w:divBdr>
    </w:div>
    <w:div w:id="564149095">
      <w:bodyDiv w:val="1"/>
      <w:marLeft w:val="0"/>
      <w:marRight w:val="0"/>
      <w:marTop w:val="0"/>
      <w:marBottom w:val="0"/>
      <w:divBdr>
        <w:top w:val="none" w:sz="0" w:space="0" w:color="auto"/>
        <w:left w:val="none" w:sz="0" w:space="0" w:color="auto"/>
        <w:bottom w:val="none" w:sz="0" w:space="0" w:color="auto"/>
        <w:right w:val="none" w:sz="0" w:space="0" w:color="auto"/>
      </w:divBdr>
    </w:div>
    <w:div w:id="565578414">
      <w:bodyDiv w:val="1"/>
      <w:marLeft w:val="0"/>
      <w:marRight w:val="0"/>
      <w:marTop w:val="0"/>
      <w:marBottom w:val="0"/>
      <w:divBdr>
        <w:top w:val="none" w:sz="0" w:space="0" w:color="auto"/>
        <w:left w:val="none" w:sz="0" w:space="0" w:color="auto"/>
        <w:bottom w:val="none" w:sz="0" w:space="0" w:color="auto"/>
        <w:right w:val="none" w:sz="0" w:space="0" w:color="auto"/>
      </w:divBdr>
    </w:div>
    <w:div w:id="575361747">
      <w:bodyDiv w:val="1"/>
      <w:marLeft w:val="0"/>
      <w:marRight w:val="0"/>
      <w:marTop w:val="0"/>
      <w:marBottom w:val="0"/>
      <w:divBdr>
        <w:top w:val="none" w:sz="0" w:space="0" w:color="auto"/>
        <w:left w:val="none" w:sz="0" w:space="0" w:color="auto"/>
        <w:bottom w:val="none" w:sz="0" w:space="0" w:color="auto"/>
        <w:right w:val="none" w:sz="0" w:space="0" w:color="auto"/>
      </w:divBdr>
    </w:div>
    <w:div w:id="608898778">
      <w:bodyDiv w:val="1"/>
      <w:marLeft w:val="0"/>
      <w:marRight w:val="0"/>
      <w:marTop w:val="0"/>
      <w:marBottom w:val="0"/>
      <w:divBdr>
        <w:top w:val="none" w:sz="0" w:space="0" w:color="auto"/>
        <w:left w:val="none" w:sz="0" w:space="0" w:color="auto"/>
        <w:bottom w:val="none" w:sz="0" w:space="0" w:color="auto"/>
        <w:right w:val="none" w:sz="0" w:space="0" w:color="auto"/>
      </w:divBdr>
    </w:div>
    <w:div w:id="614484121">
      <w:bodyDiv w:val="1"/>
      <w:marLeft w:val="0"/>
      <w:marRight w:val="0"/>
      <w:marTop w:val="0"/>
      <w:marBottom w:val="0"/>
      <w:divBdr>
        <w:top w:val="none" w:sz="0" w:space="0" w:color="auto"/>
        <w:left w:val="none" w:sz="0" w:space="0" w:color="auto"/>
        <w:bottom w:val="none" w:sz="0" w:space="0" w:color="auto"/>
        <w:right w:val="none" w:sz="0" w:space="0" w:color="auto"/>
      </w:divBdr>
    </w:div>
    <w:div w:id="635796225">
      <w:bodyDiv w:val="1"/>
      <w:marLeft w:val="0"/>
      <w:marRight w:val="0"/>
      <w:marTop w:val="0"/>
      <w:marBottom w:val="0"/>
      <w:divBdr>
        <w:top w:val="none" w:sz="0" w:space="0" w:color="auto"/>
        <w:left w:val="none" w:sz="0" w:space="0" w:color="auto"/>
        <w:bottom w:val="none" w:sz="0" w:space="0" w:color="auto"/>
        <w:right w:val="none" w:sz="0" w:space="0" w:color="auto"/>
      </w:divBdr>
      <w:divsChild>
        <w:div w:id="1539586877">
          <w:marLeft w:val="446"/>
          <w:marRight w:val="0"/>
          <w:marTop w:val="0"/>
          <w:marBottom w:val="0"/>
          <w:divBdr>
            <w:top w:val="none" w:sz="0" w:space="0" w:color="auto"/>
            <w:left w:val="none" w:sz="0" w:space="0" w:color="auto"/>
            <w:bottom w:val="none" w:sz="0" w:space="0" w:color="auto"/>
            <w:right w:val="none" w:sz="0" w:space="0" w:color="auto"/>
          </w:divBdr>
        </w:div>
      </w:divsChild>
    </w:div>
    <w:div w:id="661003757">
      <w:bodyDiv w:val="1"/>
      <w:marLeft w:val="0"/>
      <w:marRight w:val="0"/>
      <w:marTop w:val="0"/>
      <w:marBottom w:val="0"/>
      <w:divBdr>
        <w:top w:val="none" w:sz="0" w:space="0" w:color="auto"/>
        <w:left w:val="none" w:sz="0" w:space="0" w:color="auto"/>
        <w:bottom w:val="none" w:sz="0" w:space="0" w:color="auto"/>
        <w:right w:val="none" w:sz="0" w:space="0" w:color="auto"/>
      </w:divBdr>
    </w:div>
    <w:div w:id="729692994">
      <w:bodyDiv w:val="1"/>
      <w:marLeft w:val="0"/>
      <w:marRight w:val="0"/>
      <w:marTop w:val="0"/>
      <w:marBottom w:val="0"/>
      <w:divBdr>
        <w:top w:val="none" w:sz="0" w:space="0" w:color="auto"/>
        <w:left w:val="none" w:sz="0" w:space="0" w:color="auto"/>
        <w:bottom w:val="none" w:sz="0" w:space="0" w:color="auto"/>
        <w:right w:val="none" w:sz="0" w:space="0" w:color="auto"/>
      </w:divBdr>
      <w:divsChild>
        <w:div w:id="1545366774">
          <w:marLeft w:val="446"/>
          <w:marRight w:val="0"/>
          <w:marTop w:val="0"/>
          <w:marBottom w:val="0"/>
          <w:divBdr>
            <w:top w:val="none" w:sz="0" w:space="0" w:color="auto"/>
            <w:left w:val="none" w:sz="0" w:space="0" w:color="auto"/>
            <w:bottom w:val="none" w:sz="0" w:space="0" w:color="auto"/>
            <w:right w:val="none" w:sz="0" w:space="0" w:color="auto"/>
          </w:divBdr>
        </w:div>
        <w:div w:id="539436146">
          <w:marLeft w:val="446"/>
          <w:marRight w:val="0"/>
          <w:marTop w:val="0"/>
          <w:marBottom w:val="0"/>
          <w:divBdr>
            <w:top w:val="none" w:sz="0" w:space="0" w:color="auto"/>
            <w:left w:val="none" w:sz="0" w:space="0" w:color="auto"/>
            <w:bottom w:val="none" w:sz="0" w:space="0" w:color="auto"/>
            <w:right w:val="none" w:sz="0" w:space="0" w:color="auto"/>
          </w:divBdr>
        </w:div>
        <w:div w:id="1969358197">
          <w:marLeft w:val="446"/>
          <w:marRight w:val="0"/>
          <w:marTop w:val="0"/>
          <w:marBottom w:val="0"/>
          <w:divBdr>
            <w:top w:val="none" w:sz="0" w:space="0" w:color="auto"/>
            <w:left w:val="none" w:sz="0" w:space="0" w:color="auto"/>
            <w:bottom w:val="none" w:sz="0" w:space="0" w:color="auto"/>
            <w:right w:val="none" w:sz="0" w:space="0" w:color="auto"/>
          </w:divBdr>
        </w:div>
        <w:div w:id="1926961402">
          <w:marLeft w:val="446"/>
          <w:marRight w:val="0"/>
          <w:marTop w:val="0"/>
          <w:marBottom w:val="0"/>
          <w:divBdr>
            <w:top w:val="none" w:sz="0" w:space="0" w:color="auto"/>
            <w:left w:val="none" w:sz="0" w:space="0" w:color="auto"/>
            <w:bottom w:val="none" w:sz="0" w:space="0" w:color="auto"/>
            <w:right w:val="none" w:sz="0" w:space="0" w:color="auto"/>
          </w:divBdr>
        </w:div>
      </w:divsChild>
    </w:div>
    <w:div w:id="750852515">
      <w:bodyDiv w:val="1"/>
      <w:marLeft w:val="0"/>
      <w:marRight w:val="0"/>
      <w:marTop w:val="0"/>
      <w:marBottom w:val="0"/>
      <w:divBdr>
        <w:top w:val="none" w:sz="0" w:space="0" w:color="auto"/>
        <w:left w:val="none" w:sz="0" w:space="0" w:color="auto"/>
        <w:bottom w:val="none" w:sz="0" w:space="0" w:color="auto"/>
        <w:right w:val="none" w:sz="0" w:space="0" w:color="auto"/>
      </w:divBdr>
    </w:div>
    <w:div w:id="777023814">
      <w:bodyDiv w:val="1"/>
      <w:marLeft w:val="0"/>
      <w:marRight w:val="0"/>
      <w:marTop w:val="0"/>
      <w:marBottom w:val="0"/>
      <w:divBdr>
        <w:top w:val="none" w:sz="0" w:space="0" w:color="auto"/>
        <w:left w:val="none" w:sz="0" w:space="0" w:color="auto"/>
        <w:bottom w:val="none" w:sz="0" w:space="0" w:color="auto"/>
        <w:right w:val="none" w:sz="0" w:space="0" w:color="auto"/>
      </w:divBdr>
    </w:div>
    <w:div w:id="794760872">
      <w:bodyDiv w:val="1"/>
      <w:marLeft w:val="0"/>
      <w:marRight w:val="0"/>
      <w:marTop w:val="0"/>
      <w:marBottom w:val="0"/>
      <w:divBdr>
        <w:top w:val="none" w:sz="0" w:space="0" w:color="auto"/>
        <w:left w:val="none" w:sz="0" w:space="0" w:color="auto"/>
        <w:bottom w:val="none" w:sz="0" w:space="0" w:color="auto"/>
        <w:right w:val="none" w:sz="0" w:space="0" w:color="auto"/>
      </w:divBdr>
    </w:div>
    <w:div w:id="810170388">
      <w:bodyDiv w:val="1"/>
      <w:marLeft w:val="0"/>
      <w:marRight w:val="0"/>
      <w:marTop w:val="0"/>
      <w:marBottom w:val="0"/>
      <w:divBdr>
        <w:top w:val="none" w:sz="0" w:space="0" w:color="auto"/>
        <w:left w:val="none" w:sz="0" w:space="0" w:color="auto"/>
        <w:bottom w:val="none" w:sz="0" w:space="0" w:color="auto"/>
        <w:right w:val="none" w:sz="0" w:space="0" w:color="auto"/>
      </w:divBdr>
    </w:div>
    <w:div w:id="854925842">
      <w:bodyDiv w:val="1"/>
      <w:marLeft w:val="0"/>
      <w:marRight w:val="0"/>
      <w:marTop w:val="0"/>
      <w:marBottom w:val="0"/>
      <w:divBdr>
        <w:top w:val="none" w:sz="0" w:space="0" w:color="auto"/>
        <w:left w:val="none" w:sz="0" w:space="0" w:color="auto"/>
        <w:bottom w:val="none" w:sz="0" w:space="0" w:color="auto"/>
        <w:right w:val="none" w:sz="0" w:space="0" w:color="auto"/>
      </w:divBdr>
      <w:divsChild>
        <w:div w:id="814029043">
          <w:marLeft w:val="547"/>
          <w:marRight w:val="0"/>
          <w:marTop w:val="0"/>
          <w:marBottom w:val="0"/>
          <w:divBdr>
            <w:top w:val="none" w:sz="0" w:space="0" w:color="auto"/>
            <w:left w:val="none" w:sz="0" w:space="0" w:color="auto"/>
            <w:bottom w:val="none" w:sz="0" w:space="0" w:color="auto"/>
            <w:right w:val="none" w:sz="0" w:space="0" w:color="auto"/>
          </w:divBdr>
        </w:div>
        <w:div w:id="265427587">
          <w:marLeft w:val="547"/>
          <w:marRight w:val="0"/>
          <w:marTop w:val="0"/>
          <w:marBottom w:val="0"/>
          <w:divBdr>
            <w:top w:val="none" w:sz="0" w:space="0" w:color="auto"/>
            <w:left w:val="none" w:sz="0" w:space="0" w:color="auto"/>
            <w:bottom w:val="none" w:sz="0" w:space="0" w:color="auto"/>
            <w:right w:val="none" w:sz="0" w:space="0" w:color="auto"/>
          </w:divBdr>
        </w:div>
        <w:div w:id="1158960126">
          <w:marLeft w:val="547"/>
          <w:marRight w:val="0"/>
          <w:marTop w:val="0"/>
          <w:marBottom w:val="0"/>
          <w:divBdr>
            <w:top w:val="none" w:sz="0" w:space="0" w:color="auto"/>
            <w:left w:val="none" w:sz="0" w:space="0" w:color="auto"/>
            <w:bottom w:val="none" w:sz="0" w:space="0" w:color="auto"/>
            <w:right w:val="none" w:sz="0" w:space="0" w:color="auto"/>
          </w:divBdr>
        </w:div>
        <w:div w:id="1236815872">
          <w:marLeft w:val="547"/>
          <w:marRight w:val="0"/>
          <w:marTop w:val="0"/>
          <w:marBottom w:val="0"/>
          <w:divBdr>
            <w:top w:val="none" w:sz="0" w:space="0" w:color="auto"/>
            <w:left w:val="none" w:sz="0" w:space="0" w:color="auto"/>
            <w:bottom w:val="none" w:sz="0" w:space="0" w:color="auto"/>
            <w:right w:val="none" w:sz="0" w:space="0" w:color="auto"/>
          </w:divBdr>
        </w:div>
      </w:divsChild>
    </w:div>
    <w:div w:id="895310912">
      <w:bodyDiv w:val="1"/>
      <w:marLeft w:val="0"/>
      <w:marRight w:val="0"/>
      <w:marTop w:val="0"/>
      <w:marBottom w:val="0"/>
      <w:divBdr>
        <w:top w:val="none" w:sz="0" w:space="0" w:color="auto"/>
        <w:left w:val="none" w:sz="0" w:space="0" w:color="auto"/>
        <w:bottom w:val="none" w:sz="0" w:space="0" w:color="auto"/>
        <w:right w:val="none" w:sz="0" w:space="0" w:color="auto"/>
      </w:divBdr>
    </w:div>
    <w:div w:id="903640100">
      <w:bodyDiv w:val="1"/>
      <w:marLeft w:val="0"/>
      <w:marRight w:val="0"/>
      <w:marTop w:val="0"/>
      <w:marBottom w:val="0"/>
      <w:divBdr>
        <w:top w:val="none" w:sz="0" w:space="0" w:color="auto"/>
        <w:left w:val="none" w:sz="0" w:space="0" w:color="auto"/>
        <w:bottom w:val="none" w:sz="0" w:space="0" w:color="auto"/>
        <w:right w:val="none" w:sz="0" w:space="0" w:color="auto"/>
      </w:divBdr>
      <w:divsChild>
        <w:div w:id="1381900158">
          <w:marLeft w:val="547"/>
          <w:marRight w:val="0"/>
          <w:marTop w:val="0"/>
          <w:marBottom w:val="0"/>
          <w:divBdr>
            <w:top w:val="none" w:sz="0" w:space="0" w:color="auto"/>
            <w:left w:val="none" w:sz="0" w:space="0" w:color="auto"/>
            <w:bottom w:val="none" w:sz="0" w:space="0" w:color="auto"/>
            <w:right w:val="none" w:sz="0" w:space="0" w:color="auto"/>
          </w:divBdr>
        </w:div>
      </w:divsChild>
    </w:div>
    <w:div w:id="910694752">
      <w:bodyDiv w:val="1"/>
      <w:marLeft w:val="0"/>
      <w:marRight w:val="0"/>
      <w:marTop w:val="0"/>
      <w:marBottom w:val="0"/>
      <w:divBdr>
        <w:top w:val="none" w:sz="0" w:space="0" w:color="auto"/>
        <w:left w:val="none" w:sz="0" w:space="0" w:color="auto"/>
        <w:bottom w:val="none" w:sz="0" w:space="0" w:color="auto"/>
        <w:right w:val="none" w:sz="0" w:space="0" w:color="auto"/>
      </w:divBdr>
    </w:div>
    <w:div w:id="995062850">
      <w:bodyDiv w:val="1"/>
      <w:marLeft w:val="0"/>
      <w:marRight w:val="0"/>
      <w:marTop w:val="0"/>
      <w:marBottom w:val="0"/>
      <w:divBdr>
        <w:top w:val="none" w:sz="0" w:space="0" w:color="auto"/>
        <w:left w:val="none" w:sz="0" w:space="0" w:color="auto"/>
        <w:bottom w:val="none" w:sz="0" w:space="0" w:color="auto"/>
        <w:right w:val="none" w:sz="0" w:space="0" w:color="auto"/>
      </w:divBdr>
    </w:div>
    <w:div w:id="1006252931">
      <w:bodyDiv w:val="1"/>
      <w:marLeft w:val="0"/>
      <w:marRight w:val="0"/>
      <w:marTop w:val="0"/>
      <w:marBottom w:val="0"/>
      <w:divBdr>
        <w:top w:val="none" w:sz="0" w:space="0" w:color="auto"/>
        <w:left w:val="none" w:sz="0" w:space="0" w:color="auto"/>
        <w:bottom w:val="none" w:sz="0" w:space="0" w:color="auto"/>
        <w:right w:val="none" w:sz="0" w:space="0" w:color="auto"/>
      </w:divBdr>
    </w:div>
    <w:div w:id="1007563501">
      <w:bodyDiv w:val="1"/>
      <w:marLeft w:val="0"/>
      <w:marRight w:val="0"/>
      <w:marTop w:val="0"/>
      <w:marBottom w:val="0"/>
      <w:divBdr>
        <w:top w:val="none" w:sz="0" w:space="0" w:color="auto"/>
        <w:left w:val="none" w:sz="0" w:space="0" w:color="auto"/>
        <w:bottom w:val="none" w:sz="0" w:space="0" w:color="auto"/>
        <w:right w:val="none" w:sz="0" w:space="0" w:color="auto"/>
      </w:divBdr>
    </w:div>
    <w:div w:id="1018238160">
      <w:bodyDiv w:val="1"/>
      <w:marLeft w:val="0"/>
      <w:marRight w:val="0"/>
      <w:marTop w:val="0"/>
      <w:marBottom w:val="0"/>
      <w:divBdr>
        <w:top w:val="none" w:sz="0" w:space="0" w:color="auto"/>
        <w:left w:val="none" w:sz="0" w:space="0" w:color="auto"/>
        <w:bottom w:val="none" w:sz="0" w:space="0" w:color="auto"/>
        <w:right w:val="none" w:sz="0" w:space="0" w:color="auto"/>
      </w:divBdr>
      <w:divsChild>
        <w:div w:id="1269459754">
          <w:marLeft w:val="446"/>
          <w:marRight w:val="0"/>
          <w:marTop w:val="0"/>
          <w:marBottom w:val="0"/>
          <w:divBdr>
            <w:top w:val="none" w:sz="0" w:space="0" w:color="auto"/>
            <w:left w:val="none" w:sz="0" w:space="0" w:color="auto"/>
            <w:bottom w:val="none" w:sz="0" w:space="0" w:color="auto"/>
            <w:right w:val="none" w:sz="0" w:space="0" w:color="auto"/>
          </w:divBdr>
        </w:div>
        <w:div w:id="955330573">
          <w:marLeft w:val="446"/>
          <w:marRight w:val="0"/>
          <w:marTop w:val="0"/>
          <w:marBottom w:val="0"/>
          <w:divBdr>
            <w:top w:val="none" w:sz="0" w:space="0" w:color="auto"/>
            <w:left w:val="none" w:sz="0" w:space="0" w:color="auto"/>
            <w:bottom w:val="none" w:sz="0" w:space="0" w:color="auto"/>
            <w:right w:val="none" w:sz="0" w:space="0" w:color="auto"/>
          </w:divBdr>
        </w:div>
        <w:div w:id="704871367">
          <w:marLeft w:val="446"/>
          <w:marRight w:val="0"/>
          <w:marTop w:val="0"/>
          <w:marBottom w:val="0"/>
          <w:divBdr>
            <w:top w:val="none" w:sz="0" w:space="0" w:color="auto"/>
            <w:left w:val="none" w:sz="0" w:space="0" w:color="auto"/>
            <w:bottom w:val="none" w:sz="0" w:space="0" w:color="auto"/>
            <w:right w:val="none" w:sz="0" w:space="0" w:color="auto"/>
          </w:divBdr>
        </w:div>
      </w:divsChild>
    </w:div>
    <w:div w:id="1031733872">
      <w:bodyDiv w:val="1"/>
      <w:marLeft w:val="0"/>
      <w:marRight w:val="0"/>
      <w:marTop w:val="0"/>
      <w:marBottom w:val="0"/>
      <w:divBdr>
        <w:top w:val="none" w:sz="0" w:space="0" w:color="auto"/>
        <w:left w:val="none" w:sz="0" w:space="0" w:color="auto"/>
        <w:bottom w:val="none" w:sz="0" w:space="0" w:color="auto"/>
        <w:right w:val="none" w:sz="0" w:space="0" w:color="auto"/>
      </w:divBdr>
    </w:div>
    <w:div w:id="1060665422">
      <w:bodyDiv w:val="1"/>
      <w:marLeft w:val="0"/>
      <w:marRight w:val="0"/>
      <w:marTop w:val="0"/>
      <w:marBottom w:val="0"/>
      <w:divBdr>
        <w:top w:val="none" w:sz="0" w:space="0" w:color="auto"/>
        <w:left w:val="none" w:sz="0" w:space="0" w:color="auto"/>
        <w:bottom w:val="none" w:sz="0" w:space="0" w:color="auto"/>
        <w:right w:val="none" w:sz="0" w:space="0" w:color="auto"/>
      </w:divBdr>
      <w:divsChild>
        <w:div w:id="1424572606">
          <w:marLeft w:val="446"/>
          <w:marRight w:val="0"/>
          <w:marTop w:val="0"/>
          <w:marBottom w:val="0"/>
          <w:divBdr>
            <w:top w:val="none" w:sz="0" w:space="0" w:color="auto"/>
            <w:left w:val="none" w:sz="0" w:space="0" w:color="auto"/>
            <w:bottom w:val="none" w:sz="0" w:space="0" w:color="auto"/>
            <w:right w:val="none" w:sz="0" w:space="0" w:color="auto"/>
          </w:divBdr>
        </w:div>
        <w:div w:id="34624531">
          <w:marLeft w:val="446"/>
          <w:marRight w:val="0"/>
          <w:marTop w:val="0"/>
          <w:marBottom w:val="0"/>
          <w:divBdr>
            <w:top w:val="none" w:sz="0" w:space="0" w:color="auto"/>
            <w:left w:val="none" w:sz="0" w:space="0" w:color="auto"/>
            <w:bottom w:val="none" w:sz="0" w:space="0" w:color="auto"/>
            <w:right w:val="none" w:sz="0" w:space="0" w:color="auto"/>
          </w:divBdr>
        </w:div>
        <w:div w:id="1538926199">
          <w:marLeft w:val="446"/>
          <w:marRight w:val="0"/>
          <w:marTop w:val="0"/>
          <w:marBottom w:val="0"/>
          <w:divBdr>
            <w:top w:val="none" w:sz="0" w:space="0" w:color="auto"/>
            <w:left w:val="none" w:sz="0" w:space="0" w:color="auto"/>
            <w:bottom w:val="none" w:sz="0" w:space="0" w:color="auto"/>
            <w:right w:val="none" w:sz="0" w:space="0" w:color="auto"/>
          </w:divBdr>
        </w:div>
      </w:divsChild>
    </w:div>
    <w:div w:id="1060908787">
      <w:bodyDiv w:val="1"/>
      <w:marLeft w:val="0"/>
      <w:marRight w:val="0"/>
      <w:marTop w:val="0"/>
      <w:marBottom w:val="0"/>
      <w:divBdr>
        <w:top w:val="none" w:sz="0" w:space="0" w:color="auto"/>
        <w:left w:val="none" w:sz="0" w:space="0" w:color="auto"/>
        <w:bottom w:val="none" w:sz="0" w:space="0" w:color="auto"/>
        <w:right w:val="none" w:sz="0" w:space="0" w:color="auto"/>
      </w:divBdr>
    </w:div>
    <w:div w:id="1126854657">
      <w:bodyDiv w:val="1"/>
      <w:marLeft w:val="0"/>
      <w:marRight w:val="0"/>
      <w:marTop w:val="0"/>
      <w:marBottom w:val="0"/>
      <w:divBdr>
        <w:top w:val="none" w:sz="0" w:space="0" w:color="auto"/>
        <w:left w:val="none" w:sz="0" w:space="0" w:color="auto"/>
        <w:bottom w:val="none" w:sz="0" w:space="0" w:color="auto"/>
        <w:right w:val="none" w:sz="0" w:space="0" w:color="auto"/>
      </w:divBdr>
    </w:div>
    <w:div w:id="1144391696">
      <w:bodyDiv w:val="1"/>
      <w:marLeft w:val="0"/>
      <w:marRight w:val="0"/>
      <w:marTop w:val="0"/>
      <w:marBottom w:val="0"/>
      <w:divBdr>
        <w:top w:val="none" w:sz="0" w:space="0" w:color="auto"/>
        <w:left w:val="none" w:sz="0" w:space="0" w:color="auto"/>
        <w:bottom w:val="none" w:sz="0" w:space="0" w:color="auto"/>
        <w:right w:val="none" w:sz="0" w:space="0" w:color="auto"/>
      </w:divBdr>
    </w:div>
    <w:div w:id="1148667981">
      <w:bodyDiv w:val="1"/>
      <w:marLeft w:val="0"/>
      <w:marRight w:val="0"/>
      <w:marTop w:val="0"/>
      <w:marBottom w:val="0"/>
      <w:divBdr>
        <w:top w:val="none" w:sz="0" w:space="0" w:color="auto"/>
        <w:left w:val="none" w:sz="0" w:space="0" w:color="auto"/>
        <w:bottom w:val="none" w:sz="0" w:space="0" w:color="auto"/>
        <w:right w:val="none" w:sz="0" w:space="0" w:color="auto"/>
      </w:divBdr>
    </w:div>
    <w:div w:id="1178928836">
      <w:bodyDiv w:val="1"/>
      <w:marLeft w:val="0"/>
      <w:marRight w:val="0"/>
      <w:marTop w:val="0"/>
      <w:marBottom w:val="0"/>
      <w:divBdr>
        <w:top w:val="none" w:sz="0" w:space="0" w:color="auto"/>
        <w:left w:val="none" w:sz="0" w:space="0" w:color="auto"/>
        <w:bottom w:val="none" w:sz="0" w:space="0" w:color="auto"/>
        <w:right w:val="none" w:sz="0" w:space="0" w:color="auto"/>
      </w:divBdr>
    </w:div>
    <w:div w:id="1189417103">
      <w:bodyDiv w:val="1"/>
      <w:marLeft w:val="0"/>
      <w:marRight w:val="0"/>
      <w:marTop w:val="0"/>
      <w:marBottom w:val="0"/>
      <w:divBdr>
        <w:top w:val="none" w:sz="0" w:space="0" w:color="auto"/>
        <w:left w:val="none" w:sz="0" w:space="0" w:color="auto"/>
        <w:bottom w:val="none" w:sz="0" w:space="0" w:color="auto"/>
        <w:right w:val="none" w:sz="0" w:space="0" w:color="auto"/>
      </w:divBdr>
    </w:div>
    <w:div w:id="1222474663">
      <w:bodyDiv w:val="1"/>
      <w:marLeft w:val="0"/>
      <w:marRight w:val="0"/>
      <w:marTop w:val="0"/>
      <w:marBottom w:val="0"/>
      <w:divBdr>
        <w:top w:val="none" w:sz="0" w:space="0" w:color="auto"/>
        <w:left w:val="none" w:sz="0" w:space="0" w:color="auto"/>
        <w:bottom w:val="none" w:sz="0" w:space="0" w:color="auto"/>
        <w:right w:val="none" w:sz="0" w:space="0" w:color="auto"/>
      </w:divBdr>
    </w:div>
    <w:div w:id="1291202726">
      <w:bodyDiv w:val="1"/>
      <w:marLeft w:val="0"/>
      <w:marRight w:val="0"/>
      <w:marTop w:val="0"/>
      <w:marBottom w:val="0"/>
      <w:divBdr>
        <w:top w:val="none" w:sz="0" w:space="0" w:color="auto"/>
        <w:left w:val="none" w:sz="0" w:space="0" w:color="auto"/>
        <w:bottom w:val="none" w:sz="0" w:space="0" w:color="auto"/>
        <w:right w:val="none" w:sz="0" w:space="0" w:color="auto"/>
      </w:divBdr>
    </w:div>
    <w:div w:id="1408770756">
      <w:bodyDiv w:val="1"/>
      <w:marLeft w:val="0"/>
      <w:marRight w:val="0"/>
      <w:marTop w:val="0"/>
      <w:marBottom w:val="0"/>
      <w:divBdr>
        <w:top w:val="none" w:sz="0" w:space="0" w:color="auto"/>
        <w:left w:val="none" w:sz="0" w:space="0" w:color="auto"/>
        <w:bottom w:val="none" w:sz="0" w:space="0" w:color="auto"/>
        <w:right w:val="none" w:sz="0" w:space="0" w:color="auto"/>
      </w:divBdr>
    </w:div>
    <w:div w:id="1431315427">
      <w:bodyDiv w:val="1"/>
      <w:marLeft w:val="0"/>
      <w:marRight w:val="0"/>
      <w:marTop w:val="0"/>
      <w:marBottom w:val="0"/>
      <w:divBdr>
        <w:top w:val="none" w:sz="0" w:space="0" w:color="auto"/>
        <w:left w:val="none" w:sz="0" w:space="0" w:color="auto"/>
        <w:bottom w:val="none" w:sz="0" w:space="0" w:color="auto"/>
        <w:right w:val="none" w:sz="0" w:space="0" w:color="auto"/>
      </w:divBdr>
    </w:div>
    <w:div w:id="1472751355">
      <w:bodyDiv w:val="1"/>
      <w:marLeft w:val="0"/>
      <w:marRight w:val="0"/>
      <w:marTop w:val="0"/>
      <w:marBottom w:val="0"/>
      <w:divBdr>
        <w:top w:val="none" w:sz="0" w:space="0" w:color="auto"/>
        <w:left w:val="none" w:sz="0" w:space="0" w:color="auto"/>
        <w:bottom w:val="none" w:sz="0" w:space="0" w:color="auto"/>
        <w:right w:val="none" w:sz="0" w:space="0" w:color="auto"/>
      </w:divBdr>
    </w:div>
    <w:div w:id="1496262904">
      <w:bodyDiv w:val="1"/>
      <w:marLeft w:val="0"/>
      <w:marRight w:val="0"/>
      <w:marTop w:val="0"/>
      <w:marBottom w:val="0"/>
      <w:divBdr>
        <w:top w:val="none" w:sz="0" w:space="0" w:color="auto"/>
        <w:left w:val="none" w:sz="0" w:space="0" w:color="auto"/>
        <w:bottom w:val="none" w:sz="0" w:space="0" w:color="auto"/>
        <w:right w:val="none" w:sz="0" w:space="0" w:color="auto"/>
      </w:divBdr>
      <w:divsChild>
        <w:div w:id="1484203187">
          <w:marLeft w:val="274"/>
          <w:marRight w:val="0"/>
          <w:marTop w:val="0"/>
          <w:marBottom w:val="0"/>
          <w:divBdr>
            <w:top w:val="none" w:sz="0" w:space="0" w:color="auto"/>
            <w:left w:val="none" w:sz="0" w:space="0" w:color="auto"/>
            <w:bottom w:val="none" w:sz="0" w:space="0" w:color="auto"/>
            <w:right w:val="none" w:sz="0" w:space="0" w:color="auto"/>
          </w:divBdr>
        </w:div>
        <w:div w:id="1677685150">
          <w:marLeft w:val="274"/>
          <w:marRight w:val="0"/>
          <w:marTop w:val="0"/>
          <w:marBottom w:val="0"/>
          <w:divBdr>
            <w:top w:val="none" w:sz="0" w:space="0" w:color="auto"/>
            <w:left w:val="none" w:sz="0" w:space="0" w:color="auto"/>
            <w:bottom w:val="none" w:sz="0" w:space="0" w:color="auto"/>
            <w:right w:val="none" w:sz="0" w:space="0" w:color="auto"/>
          </w:divBdr>
        </w:div>
        <w:div w:id="1189369334">
          <w:marLeft w:val="274"/>
          <w:marRight w:val="0"/>
          <w:marTop w:val="0"/>
          <w:marBottom w:val="0"/>
          <w:divBdr>
            <w:top w:val="none" w:sz="0" w:space="0" w:color="auto"/>
            <w:left w:val="none" w:sz="0" w:space="0" w:color="auto"/>
            <w:bottom w:val="none" w:sz="0" w:space="0" w:color="auto"/>
            <w:right w:val="none" w:sz="0" w:space="0" w:color="auto"/>
          </w:divBdr>
        </w:div>
        <w:div w:id="936519415">
          <w:marLeft w:val="274"/>
          <w:marRight w:val="0"/>
          <w:marTop w:val="0"/>
          <w:marBottom w:val="0"/>
          <w:divBdr>
            <w:top w:val="none" w:sz="0" w:space="0" w:color="auto"/>
            <w:left w:val="none" w:sz="0" w:space="0" w:color="auto"/>
            <w:bottom w:val="none" w:sz="0" w:space="0" w:color="auto"/>
            <w:right w:val="none" w:sz="0" w:space="0" w:color="auto"/>
          </w:divBdr>
        </w:div>
      </w:divsChild>
    </w:div>
    <w:div w:id="1499268037">
      <w:bodyDiv w:val="1"/>
      <w:marLeft w:val="0"/>
      <w:marRight w:val="0"/>
      <w:marTop w:val="0"/>
      <w:marBottom w:val="0"/>
      <w:divBdr>
        <w:top w:val="none" w:sz="0" w:space="0" w:color="auto"/>
        <w:left w:val="none" w:sz="0" w:space="0" w:color="auto"/>
        <w:bottom w:val="none" w:sz="0" w:space="0" w:color="auto"/>
        <w:right w:val="none" w:sz="0" w:space="0" w:color="auto"/>
      </w:divBdr>
    </w:div>
    <w:div w:id="1520310671">
      <w:bodyDiv w:val="1"/>
      <w:marLeft w:val="0"/>
      <w:marRight w:val="0"/>
      <w:marTop w:val="0"/>
      <w:marBottom w:val="0"/>
      <w:divBdr>
        <w:top w:val="none" w:sz="0" w:space="0" w:color="auto"/>
        <w:left w:val="none" w:sz="0" w:space="0" w:color="auto"/>
        <w:bottom w:val="none" w:sz="0" w:space="0" w:color="auto"/>
        <w:right w:val="none" w:sz="0" w:space="0" w:color="auto"/>
      </w:divBdr>
      <w:divsChild>
        <w:div w:id="1493528197">
          <w:marLeft w:val="446"/>
          <w:marRight w:val="0"/>
          <w:marTop w:val="0"/>
          <w:marBottom w:val="0"/>
          <w:divBdr>
            <w:top w:val="none" w:sz="0" w:space="0" w:color="auto"/>
            <w:left w:val="none" w:sz="0" w:space="0" w:color="auto"/>
            <w:bottom w:val="none" w:sz="0" w:space="0" w:color="auto"/>
            <w:right w:val="none" w:sz="0" w:space="0" w:color="auto"/>
          </w:divBdr>
        </w:div>
        <w:div w:id="1385711445">
          <w:marLeft w:val="446"/>
          <w:marRight w:val="0"/>
          <w:marTop w:val="0"/>
          <w:marBottom w:val="0"/>
          <w:divBdr>
            <w:top w:val="none" w:sz="0" w:space="0" w:color="auto"/>
            <w:left w:val="none" w:sz="0" w:space="0" w:color="auto"/>
            <w:bottom w:val="none" w:sz="0" w:space="0" w:color="auto"/>
            <w:right w:val="none" w:sz="0" w:space="0" w:color="auto"/>
          </w:divBdr>
        </w:div>
        <w:div w:id="858813752">
          <w:marLeft w:val="446"/>
          <w:marRight w:val="0"/>
          <w:marTop w:val="0"/>
          <w:marBottom w:val="0"/>
          <w:divBdr>
            <w:top w:val="none" w:sz="0" w:space="0" w:color="auto"/>
            <w:left w:val="none" w:sz="0" w:space="0" w:color="auto"/>
            <w:bottom w:val="none" w:sz="0" w:space="0" w:color="auto"/>
            <w:right w:val="none" w:sz="0" w:space="0" w:color="auto"/>
          </w:divBdr>
        </w:div>
        <w:div w:id="643200357">
          <w:marLeft w:val="446"/>
          <w:marRight w:val="0"/>
          <w:marTop w:val="0"/>
          <w:marBottom w:val="0"/>
          <w:divBdr>
            <w:top w:val="none" w:sz="0" w:space="0" w:color="auto"/>
            <w:left w:val="none" w:sz="0" w:space="0" w:color="auto"/>
            <w:bottom w:val="none" w:sz="0" w:space="0" w:color="auto"/>
            <w:right w:val="none" w:sz="0" w:space="0" w:color="auto"/>
          </w:divBdr>
        </w:div>
      </w:divsChild>
    </w:div>
    <w:div w:id="1525710714">
      <w:bodyDiv w:val="1"/>
      <w:marLeft w:val="0"/>
      <w:marRight w:val="0"/>
      <w:marTop w:val="0"/>
      <w:marBottom w:val="0"/>
      <w:divBdr>
        <w:top w:val="none" w:sz="0" w:space="0" w:color="auto"/>
        <w:left w:val="none" w:sz="0" w:space="0" w:color="auto"/>
        <w:bottom w:val="none" w:sz="0" w:space="0" w:color="auto"/>
        <w:right w:val="none" w:sz="0" w:space="0" w:color="auto"/>
      </w:divBdr>
    </w:div>
    <w:div w:id="1528905676">
      <w:bodyDiv w:val="1"/>
      <w:marLeft w:val="0"/>
      <w:marRight w:val="0"/>
      <w:marTop w:val="0"/>
      <w:marBottom w:val="0"/>
      <w:divBdr>
        <w:top w:val="none" w:sz="0" w:space="0" w:color="auto"/>
        <w:left w:val="none" w:sz="0" w:space="0" w:color="auto"/>
        <w:bottom w:val="none" w:sz="0" w:space="0" w:color="auto"/>
        <w:right w:val="none" w:sz="0" w:space="0" w:color="auto"/>
      </w:divBdr>
    </w:div>
    <w:div w:id="1545752900">
      <w:bodyDiv w:val="1"/>
      <w:marLeft w:val="0"/>
      <w:marRight w:val="0"/>
      <w:marTop w:val="0"/>
      <w:marBottom w:val="0"/>
      <w:divBdr>
        <w:top w:val="none" w:sz="0" w:space="0" w:color="auto"/>
        <w:left w:val="none" w:sz="0" w:space="0" w:color="auto"/>
        <w:bottom w:val="none" w:sz="0" w:space="0" w:color="auto"/>
        <w:right w:val="none" w:sz="0" w:space="0" w:color="auto"/>
      </w:divBdr>
      <w:divsChild>
        <w:div w:id="2051102901">
          <w:marLeft w:val="446"/>
          <w:marRight w:val="0"/>
          <w:marTop w:val="0"/>
          <w:marBottom w:val="0"/>
          <w:divBdr>
            <w:top w:val="none" w:sz="0" w:space="0" w:color="auto"/>
            <w:left w:val="none" w:sz="0" w:space="0" w:color="auto"/>
            <w:bottom w:val="none" w:sz="0" w:space="0" w:color="auto"/>
            <w:right w:val="none" w:sz="0" w:space="0" w:color="auto"/>
          </w:divBdr>
        </w:div>
        <w:div w:id="1721006204">
          <w:marLeft w:val="446"/>
          <w:marRight w:val="0"/>
          <w:marTop w:val="0"/>
          <w:marBottom w:val="0"/>
          <w:divBdr>
            <w:top w:val="none" w:sz="0" w:space="0" w:color="auto"/>
            <w:left w:val="none" w:sz="0" w:space="0" w:color="auto"/>
            <w:bottom w:val="none" w:sz="0" w:space="0" w:color="auto"/>
            <w:right w:val="none" w:sz="0" w:space="0" w:color="auto"/>
          </w:divBdr>
        </w:div>
        <w:div w:id="851384090">
          <w:marLeft w:val="446"/>
          <w:marRight w:val="0"/>
          <w:marTop w:val="0"/>
          <w:marBottom w:val="0"/>
          <w:divBdr>
            <w:top w:val="none" w:sz="0" w:space="0" w:color="auto"/>
            <w:left w:val="none" w:sz="0" w:space="0" w:color="auto"/>
            <w:bottom w:val="none" w:sz="0" w:space="0" w:color="auto"/>
            <w:right w:val="none" w:sz="0" w:space="0" w:color="auto"/>
          </w:divBdr>
        </w:div>
      </w:divsChild>
    </w:div>
    <w:div w:id="1546717022">
      <w:bodyDiv w:val="1"/>
      <w:marLeft w:val="0"/>
      <w:marRight w:val="0"/>
      <w:marTop w:val="0"/>
      <w:marBottom w:val="0"/>
      <w:divBdr>
        <w:top w:val="none" w:sz="0" w:space="0" w:color="auto"/>
        <w:left w:val="none" w:sz="0" w:space="0" w:color="auto"/>
        <w:bottom w:val="none" w:sz="0" w:space="0" w:color="auto"/>
        <w:right w:val="none" w:sz="0" w:space="0" w:color="auto"/>
      </w:divBdr>
    </w:div>
    <w:div w:id="1594317537">
      <w:bodyDiv w:val="1"/>
      <w:marLeft w:val="0"/>
      <w:marRight w:val="0"/>
      <w:marTop w:val="0"/>
      <w:marBottom w:val="0"/>
      <w:divBdr>
        <w:top w:val="none" w:sz="0" w:space="0" w:color="auto"/>
        <w:left w:val="none" w:sz="0" w:space="0" w:color="auto"/>
        <w:bottom w:val="none" w:sz="0" w:space="0" w:color="auto"/>
        <w:right w:val="none" w:sz="0" w:space="0" w:color="auto"/>
      </w:divBdr>
    </w:div>
    <w:div w:id="1601832764">
      <w:bodyDiv w:val="1"/>
      <w:marLeft w:val="0"/>
      <w:marRight w:val="0"/>
      <w:marTop w:val="0"/>
      <w:marBottom w:val="0"/>
      <w:divBdr>
        <w:top w:val="none" w:sz="0" w:space="0" w:color="auto"/>
        <w:left w:val="none" w:sz="0" w:space="0" w:color="auto"/>
        <w:bottom w:val="none" w:sz="0" w:space="0" w:color="auto"/>
        <w:right w:val="none" w:sz="0" w:space="0" w:color="auto"/>
      </w:divBdr>
    </w:div>
    <w:div w:id="1651786710">
      <w:bodyDiv w:val="1"/>
      <w:marLeft w:val="0"/>
      <w:marRight w:val="0"/>
      <w:marTop w:val="0"/>
      <w:marBottom w:val="0"/>
      <w:divBdr>
        <w:top w:val="none" w:sz="0" w:space="0" w:color="auto"/>
        <w:left w:val="none" w:sz="0" w:space="0" w:color="auto"/>
        <w:bottom w:val="none" w:sz="0" w:space="0" w:color="auto"/>
        <w:right w:val="none" w:sz="0" w:space="0" w:color="auto"/>
      </w:divBdr>
    </w:div>
    <w:div w:id="1653676925">
      <w:bodyDiv w:val="1"/>
      <w:marLeft w:val="0"/>
      <w:marRight w:val="0"/>
      <w:marTop w:val="0"/>
      <w:marBottom w:val="0"/>
      <w:divBdr>
        <w:top w:val="none" w:sz="0" w:space="0" w:color="auto"/>
        <w:left w:val="none" w:sz="0" w:space="0" w:color="auto"/>
        <w:bottom w:val="none" w:sz="0" w:space="0" w:color="auto"/>
        <w:right w:val="none" w:sz="0" w:space="0" w:color="auto"/>
      </w:divBdr>
    </w:div>
    <w:div w:id="1674916616">
      <w:bodyDiv w:val="1"/>
      <w:marLeft w:val="0"/>
      <w:marRight w:val="0"/>
      <w:marTop w:val="0"/>
      <w:marBottom w:val="0"/>
      <w:divBdr>
        <w:top w:val="none" w:sz="0" w:space="0" w:color="auto"/>
        <w:left w:val="none" w:sz="0" w:space="0" w:color="auto"/>
        <w:bottom w:val="none" w:sz="0" w:space="0" w:color="auto"/>
        <w:right w:val="none" w:sz="0" w:space="0" w:color="auto"/>
      </w:divBdr>
    </w:div>
    <w:div w:id="1716930559">
      <w:bodyDiv w:val="1"/>
      <w:marLeft w:val="0"/>
      <w:marRight w:val="0"/>
      <w:marTop w:val="0"/>
      <w:marBottom w:val="0"/>
      <w:divBdr>
        <w:top w:val="none" w:sz="0" w:space="0" w:color="auto"/>
        <w:left w:val="none" w:sz="0" w:space="0" w:color="auto"/>
        <w:bottom w:val="none" w:sz="0" w:space="0" w:color="auto"/>
        <w:right w:val="none" w:sz="0" w:space="0" w:color="auto"/>
      </w:divBdr>
    </w:div>
    <w:div w:id="1747072527">
      <w:bodyDiv w:val="1"/>
      <w:marLeft w:val="0"/>
      <w:marRight w:val="0"/>
      <w:marTop w:val="0"/>
      <w:marBottom w:val="0"/>
      <w:divBdr>
        <w:top w:val="none" w:sz="0" w:space="0" w:color="auto"/>
        <w:left w:val="none" w:sz="0" w:space="0" w:color="auto"/>
        <w:bottom w:val="none" w:sz="0" w:space="0" w:color="auto"/>
        <w:right w:val="none" w:sz="0" w:space="0" w:color="auto"/>
      </w:divBdr>
    </w:div>
    <w:div w:id="1747648904">
      <w:bodyDiv w:val="1"/>
      <w:marLeft w:val="0"/>
      <w:marRight w:val="0"/>
      <w:marTop w:val="0"/>
      <w:marBottom w:val="0"/>
      <w:divBdr>
        <w:top w:val="none" w:sz="0" w:space="0" w:color="auto"/>
        <w:left w:val="none" w:sz="0" w:space="0" w:color="auto"/>
        <w:bottom w:val="none" w:sz="0" w:space="0" w:color="auto"/>
        <w:right w:val="none" w:sz="0" w:space="0" w:color="auto"/>
      </w:divBdr>
    </w:div>
    <w:div w:id="1790733527">
      <w:bodyDiv w:val="1"/>
      <w:marLeft w:val="0"/>
      <w:marRight w:val="0"/>
      <w:marTop w:val="0"/>
      <w:marBottom w:val="0"/>
      <w:divBdr>
        <w:top w:val="none" w:sz="0" w:space="0" w:color="auto"/>
        <w:left w:val="none" w:sz="0" w:space="0" w:color="auto"/>
        <w:bottom w:val="none" w:sz="0" w:space="0" w:color="auto"/>
        <w:right w:val="none" w:sz="0" w:space="0" w:color="auto"/>
      </w:divBdr>
    </w:div>
    <w:div w:id="1824392477">
      <w:bodyDiv w:val="1"/>
      <w:marLeft w:val="0"/>
      <w:marRight w:val="0"/>
      <w:marTop w:val="0"/>
      <w:marBottom w:val="0"/>
      <w:divBdr>
        <w:top w:val="none" w:sz="0" w:space="0" w:color="auto"/>
        <w:left w:val="none" w:sz="0" w:space="0" w:color="auto"/>
        <w:bottom w:val="none" w:sz="0" w:space="0" w:color="auto"/>
        <w:right w:val="none" w:sz="0" w:space="0" w:color="auto"/>
      </w:divBdr>
    </w:div>
    <w:div w:id="1848591775">
      <w:bodyDiv w:val="1"/>
      <w:marLeft w:val="0"/>
      <w:marRight w:val="0"/>
      <w:marTop w:val="0"/>
      <w:marBottom w:val="0"/>
      <w:divBdr>
        <w:top w:val="none" w:sz="0" w:space="0" w:color="auto"/>
        <w:left w:val="none" w:sz="0" w:space="0" w:color="auto"/>
        <w:bottom w:val="none" w:sz="0" w:space="0" w:color="auto"/>
        <w:right w:val="none" w:sz="0" w:space="0" w:color="auto"/>
      </w:divBdr>
    </w:div>
    <w:div w:id="1859152000">
      <w:bodyDiv w:val="1"/>
      <w:marLeft w:val="0"/>
      <w:marRight w:val="0"/>
      <w:marTop w:val="0"/>
      <w:marBottom w:val="0"/>
      <w:divBdr>
        <w:top w:val="none" w:sz="0" w:space="0" w:color="auto"/>
        <w:left w:val="none" w:sz="0" w:space="0" w:color="auto"/>
        <w:bottom w:val="none" w:sz="0" w:space="0" w:color="auto"/>
        <w:right w:val="none" w:sz="0" w:space="0" w:color="auto"/>
      </w:divBdr>
    </w:div>
    <w:div w:id="1864593740">
      <w:bodyDiv w:val="1"/>
      <w:marLeft w:val="0"/>
      <w:marRight w:val="0"/>
      <w:marTop w:val="0"/>
      <w:marBottom w:val="0"/>
      <w:divBdr>
        <w:top w:val="none" w:sz="0" w:space="0" w:color="auto"/>
        <w:left w:val="none" w:sz="0" w:space="0" w:color="auto"/>
        <w:bottom w:val="none" w:sz="0" w:space="0" w:color="auto"/>
        <w:right w:val="none" w:sz="0" w:space="0" w:color="auto"/>
      </w:divBdr>
    </w:div>
    <w:div w:id="1880973033">
      <w:bodyDiv w:val="1"/>
      <w:marLeft w:val="0"/>
      <w:marRight w:val="0"/>
      <w:marTop w:val="0"/>
      <w:marBottom w:val="0"/>
      <w:divBdr>
        <w:top w:val="none" w:sz="0" w:space="0" w:color="auto"/>
        <w:left w:val="none" w:sz="0" w:space="0" w:color="auto"/>
        <w:bottom w:val="none" w:sz="0" w:space="0" w:color="auto"/>
        <w:right w:val="none" w:sz="0" w:space="0" w:color="auto"/>
      </w:divBdr>
    </w:div>
    <w:div w:id="1936555653">
      <w:bodyDiv w:val="1"/>
      <w:marLeft w:val="0"/>
      <w:marRight w:val="0"/>
      <w:marTop w:val="0"/>
      <w:marBottom w:val="0"/>
      <w:divBdr>
        <w:top w:val="none" w:sz="0" w:space="0" w:color="auto"/>
        <w:left w:val="none" w:sz="0" w:space="0" w:color="auto"/>
        <w:bottom w:val="none" w:sz="0" w:space="0" w:color="auto"/>
        <w:right w:val="none" w:sz="0" w:space="0" w:color="auto"/>
      </w:divBdr>
      <w:divsChild>
        <w:div w:id="2069717231">
          <w:marLeft w:val="446"/>
          <w:marRight w:val="0"/>
          <w:marTop w:val="0"/>
          <w:marBottom w:val="0"/>
          <w:divBdr>
            <w:top w:val="none" w:sz="0" w:space="0" w:color="auto"/>
            <w:left w:val="none" w:sz="0" w:space="0" w:color="auto"/>
            <w:bottom w:val="none" w:sz="0" w:space="0" w:color="auto"/>
            <w:right w:val="none" w:sz="0" w:space="0" w:color="auto"/>
          </w:divBdr>
        </w:div>
        <w:div w:id="614287983">
          <w:marLeft w:val="446"/>
          <w:marRight w:val="0"/>
          <w:marTop w:val="0"/>
          <w:marBottom w:val="0"/>
          <w:divBdr>
            <w:top w:val="none" w:sz="0" w:space="0" w:color="auto"/>
            <w:left w:val="none" w:sz="0" w:space="0" w:color="auto"/>
            <w:bottom w:val="none" w:sz="0" w:space="0" w:color="auto"/>
            <w:right w:val="none" w:sz="0" w:space="0" w:color="auto"/>
          </w:divBdr>
        </w:div>
        <w:div w:id="624895880">
          <w:marLeft w:val="446"/>
          <w:marRight w:val="0"/>
          <w:marTop w:val="0"/>
          <w:marBottom w:val="0"/>
          <w:divBdr>
            <w:top w:val="none" w:sz="0" w:space="0" w:color="auto"/>
            <w:left w:val="none" w:sz="0" w:space="0" w:color="auto"/>
            <w:bottom w:val="none" w:sz="0" w:space="0" w:color="auto"/>
            <w:right w:val="none" w:sz="0" w:space="0" w:color="auto"/>
          </w:divBdr>
        </w:div>
        <w:div w:id="1004670366">
          <w:marLeft w:val="446"/>
          <w:marRight w:val="0"/>
          <w:marTop w:val="0"/>
          <w:marBottom w:val="0"/>
          <w:divBdr>
            <w:top w:val="none" w:sz="0" w:space="0" w:color="auto"/>
            <w:left w:val="none" w:sz="0" w:space="0" w:color="auto"/>
            <w:bottom w:val="none" w:sz="0" w:space="0" w:color="auto"/>
            <w:right w:val="none" w:sz="0" w:space="0" w:color="auto"/>
          </w:divBdr>
        </w:div>
      </w:divsChild>
    </w:div>
    <w:div w:id="1981879315">
      <w:bodyDiv w:val="1"/>
      <w:marLeft w:val="0"/>
      <w:marRight w:val="0"/>
      <w:marTop w:val="0"/>
      <w:marBottom w:val="0"/>
      <w:divBdr>
        <w:top w:val="none" w:sz="0" w:space="0" w:color="auto"/>
        <w:left w:val="none" w:sz="0" w:space="0" w:color="auto"/>
        <w:bottom w:val="none" w:sz="0" w:space="0" w:color="auto"/>
        <w:right w:val="none" w:sz="0" w:space="0" w:color="auto"/>
      </w:divBdr>
    </w:div>
    <w:div w:id="2003661427">
      <w:bodyDiv w:val="1"/>
      <w:marLeft w:val="0"/>
      <w:marRight w:val="0"/>
      <w:marTop w:val="0"/>
      <w:marBottom w:val="0"/>
      <w:divBdr>
        <w:top w:val="none" w:sz="0" w:space="0" w:color="auto"/>
        <w:left w:val="none" w:sz="0" w:space="0" w:color="auto"/>
        <w:bottom w:val="none" w:sz="0" w:space="0" w:color="auto"/>
        <w:right w:val="none" w:sz="0" w:space="0" w:color="auto"/>
      </w:divBdr>
    </w:div>
    <w:div w:id="2012872866">
      <w:bodyDiv w:val="1"/>
      <w:marLeft w:val="0"/>
      <w:marRight w:val="0"/>
      <w:marTop w:val="0"/>
      <w:marBottom w:val="0"/>
      <w:divBdr>
        <w:top w:val="none" w:sz="0" w:space="0" w:color="auto"/>
        <w:left w:val="none" w:sz="0" w:space="0" w:color="auto"/>
        <w:bottom w:val="none" w:sz="0" w:space="0" w:color="auto"/>
        <w:right w:val="none" w:sz="0" w:space="0" w:color="auto"/>
      </w:divBdr>
    </w:div>
    <w:div w:id="2041666320">
      <w:bodyDiv w:val="1"/>
      <w:marLeft w:val="0"/>
      <w:marRight w:val="0"/>
      <w:marTop w:val="0"/>
      <w:marBottom w:val="0"/>
      <w:divBdr>
        <w:top w:val="none" w:sz="0" w:space="0" w:color="auto"/>
        <w:left w:val="none" w:sz="0" w:space="0" w:color="auto"/>
        <w:bottom w:val="none" w:sz="0" w:space="0" w:color="auto"/>
        <w:right w:val="none" w:sz="0" w:space="0" w:color="auto"/>
      </w:divBdr>
    </w:div>
    <w:div w:id="2043748353">
      <w:bodyDiv w:val="1"/>
      <w:marLeft w:val="0"/>
      <w:marRight w:val="0"/>
      <w:marTop w:val="0"/>
      <w:marBottom w:val="0"/>
      <w:divBdr>
        <w:top w:val="none" w:sz="0" w:space="0" w:color="auto"/>
        <w:left w:val="none" w:sz="0" w:space="0" w:color="auto"/>
        <w:bottom w:val="none" w:sz="0" w:space="0" w:color="auto"/>
        <w:right w:val="none" w:sz="0" w:space="0" w:color="auto"/>
      </w:divBdr>
    </w:div>
    <w:div w:id="2104757232">
      <w:bodyDiv w:val="1"/>
      <w:marLeft w:val="0"/>
      <w:marRight w:val="0"/>
      <w:marTop w:val="0"/>
      <w:marBottom w:val="0"/>
      <w:divBdr>
        <w:top w:val="none" w:sz="0" w:space="0" w:color="auto"/>
        <w:left w:val="none" w:sz="0" w:space="0" w:color="auto"/>
        <w:bottom w:val="none" w:sz="0" w:space="0" w:color="auto"/>
        <w:right w:val="none" w:sz="0" w:space="0" w:color="auto"/>
      </w:divBdr>
    </w:div>
    <w:div w:id="2137336007">
      <w:bodyDiv w:val="1"/>
      <w:marLeft w:val="0"/>
      <w:marRight w:val="0"/>
      <w:marTop w:val="0"/>
      <w:marBottom w:val="0"/>
      <w:divBdr>
        <w:top w:val="none" w:sz="0" w:space="0" w:color="auto"/>
        <w:left w:val="none" w:sz="0" w:space="0" w:color="auto"/>
        <w:bottom w:val="none" w:sz="0" w:space="0" w:color="auto"/>
        <w:right w:val="none" w:sz="0" w:space="0" w:color="auto"/>
      </w:divBdr>
    </w:div>
    <w:div w:id="213806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87F1-D290-47B2-BA40-C0B5456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Elena.Sierra</cp:lastModifiedBy>
  <cp:revision>2</cp:revision>
  <cp:lastPrinted>2017-03-02T15:08:00Z</cp:lastPrinted>
  <dcterms:created xsi:type="dcterms:W3CDTF">2017-04-11T06:13:00Z</dcterms:created>
  <dcterms:modified xsi:type="dcterms:W3CDTF">2017-04-11T06:13:00Z</dcterms:modified>
</cp:coreProperties>
</file>